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42049E79" w:rsidR="00AD4681" w:rsidRDefault="00AD4681" w:rsidP="00AD4681">
      <w:pPr>
        <w:pStyle w:val="a3"/>
        <w:tabs>
          <w:tab w:val="right" w:pos="9639"/>
        </w:tabs>
        <w:jc w:val="both"/>
        <w:rPr>
          <w:rFonts w:cs="Arial"/>
          <w:sz w:val="24"/>
          <w:lang w:eastAsia="zh-CN"/>
        </w:rPr>
      </w:pPr>
      <w:bookmarkStart w:id="0" w:name="_Hlk131278968"/>
      <w:bookmarkEnd w:id="0"/>
      <w:r>
        <w:rPr>
          <w:rFonts w:cs="Arial"/>
          <w:sz w:val="24"/>
          <w:lang w:eastAsia="zh-CN"/>
        </w:rPr>
        <w:t>3GPP TSG-RAN WG2 Meeting #1</w:t>
      </w:r>
      <w:r w:rsidR="00B94934">
        <w:rPr>
          <w:rFonts w:cs="Arial"/>
          <w:sz w:val="24"/>
          <w:lang w:eastAsia="zh-CN"/>
        </w:rPr>
        <w:t>2</w:t>
      </w:r>
      <w:r w:rsidR="00C4433B">
        <w:rPr>
          <w:rFonts w:cs="Arial"/>
          <w:sz w:val="24"/>
          <w:lang w:eastAsia="zh-CN"/>
        </w:rPr>
        <w:t>1</w:t>
      </w:r>
      <w:r w:rsidR="00E2248F">
        <w:rPr>
          <w:rFonts w:cs="Arial" w:hint="eastAsia"/>
          <w:sz w:val="24"/>
          <w:lang w:eastAsia="zh-CN"/>
        </w:rPr>
        <w:t>b</w:t>
      </w:r>
      <w:r w:rsidR="00B46482">
        <w:rPr>
          <w:rFonts w:cs="Arial"/>
          <w:sz w:val="24"/>
          <w:lang w:eastAsia="zh-CN"/>
        </w:rPr>
        <w:t xml:space="preserve"> </w:t>
      </w:r>
      <w:r w:rsidR="00B46482" w:rsidRPr="003F1D06">
        <w:rPr>
          <w:rFonts w:cs="Arial"/>
          <w:sz w:val="24"/>
        </w:rPr>
        <w:t>meeting</w:t>
      </w:r>
      <w:r>
        <w:rPr>
          <w:rFonts w:cs="Arial"/>
          <w:sz w:val="24"/>
          <w:lang w:eastAsia="zh-CN"/>
        </w:rPr>
        <w:tab/>
      </w:r>
      <w:r w:rsidR="00F357DC" w:rsidRPr="00F357DC">
        <w:rPr>
          <w:rFonts w:cs="Arial"/>
          <w:sz w:val="24"/>
          <w:lang w:eastAsia="zh-CN"/>
        </w:rPr>
        <w:t>R2-2303226</w:t>
      </w:r>
    </w:p>
    <w:p w14:paraId="393EA4F7" w14:textId="658EC381" w:rsidR="00854696" w:rsidRDefault="00091AC5" w:rsidP="00854696">
      <w:pPr>
        <w:pStyle w:val="a3"/>
        <w:tabs>
          <w:tab w:val="right" w:pos="9639"/>
        </w:tabs>
        <w:jc w:val="both"/>
        <w:rPr>
          <w:rFonts w:cs="Arial"/>
          <w:sz w:val="24"/>
          <w:lang w:eastAsia="zh-CN"/>
        </w:rPr>
      </w:pPr>
      <w:r w:rsidRPr="00091AC5">
        <w:rPr>
          <w:rFonts w:cs="Arial"/>
          <w:sz w:val="24"/>
          <w:lang w:eastAsia="zh-CN"/>
        </w:rPr>
        <w:t>Online, April 17 – 26, 2023</w:t>
      </w:r>
    </w:p>
    <w:p w14:paraId="194FD871" w14:textId="19E8D04C" w:rsidR="00824529" w:rsidRDefault="00824529" w:rsidP="00AD4681">
      <w:pPr>
        <w:pStyle w:val="a3"/>
        <w:tabs>
          <w:tab w:val="right" w:pos="9639"/>
        </w:tabs>
        <w:jc w:val="both"/>
        <w:rPr>
          <w:rFonts w:cs="Arial"/>
          <w:sz w:val="24"/>
          <w:lang w:eastAsia="zh-CN"/>
        </w:rPr>
      </w:pPr>
    </w:p>
    <w:p w14:paraId="58CB342A" w14:textId="7AD2F5A3"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91AC5">
        <w:rPr>
          <w:rFonts w:eastAsia="宋体" w:cs="Arial"/>
          <w:b/>
          <w:bCs/>
          <w:kern w:val="2"/>
          <w:sz w:val="24"/>
          <w:szCs w:val="22"/>
          <w:lang w:val="en-US" w:eastAsia="zh-CN"/>
        </w:rPr>
        <w:t>7</w:t>
      </w:r>
      <w:r w:rsidR="006E233D" w:rsidRPr="006E233D">
        <w:rPr>
          <w:rFonts w:eastAsia="宋体" w:cs="Arial"/>
          <w:b/>
          <w:bCs/>
          <w:kern w:val="2"/>
          <w:sz w:val="24"/>
          <w:szCs w:val="22"/>
          <w:lang w:val="en-US" w:eastAsia="zh-CN"/>
        </w:rPr>
        <w:t>.5.2</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1" w:name="OLE_LINK1"/>
      <w:bookmarkStart w:id="2" w:name="OLE_LINK2"/>
      <w:bookmarkStart w:id="3" w:name="OLE_LINK3"/>
      <w:bookmarkStart w:id="4" w:name="OLE_LINK36"/>
      <w:r w:rsidR="00ED2EFD">
        <w:rPr>
          <w:rFonts w:ascii="Arial" w:hAnsi="Arial" w:cs="Arial" w:hint="eastAsia"/>
          <w:b/>
          <w:bCs/>
          <w:sz w:val="24"/>
        </w:rPr>
        <w:t>Lenovo</w:t>
      </w:r>
      <w:bookmarkEnd w:id="1"/>
      <w:bookmarkEnd w:id="2"/>
      <w:bookmarkEnd w:id="3"/>
      <w:bookmarkEnd w:id="4"/>
    </w:p>
    <w:p w14:paraId="552A4AF2" w14:textId="0C60EEFD"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bookmarkStart w:id="5" w:name="_Hlk131296363"/>
      <w:r w:rsidR="006E233D" w:rsidRPr="006E233D">
        <w:rPr>
          <w:rFonts w:ascii="Arial" w:hAnsi="Arial" w:cs="Arial"/>
          <w:b/>
          <w:bCs/>
          <w:sz w:val="24"/>
        </w:rPr>
        <w:t>Discussion o</w:t>
      </w:r>
      <w:r w:rsidR="00036BAC">
        <w:rPr>
          <w:rFonts w:ascii="Arial" w:hAnsi="Arial" w:cs="Arial"/>
          <w:b/>
          <w:bCs/>
          <w:sz w:val="24"/>
        </w:rPr>
        <w:t>n</w:t>
      </w:r>
      <w:r w:rsidR="006E233D" w:rsidRPr="006E233D">
        <w:rPr>
          <w:rFonts w:ascii="Arial" w:hAnsi="Arial" w:cs="Arial"/>
          <w:b/>
          <w:bCs/>
          <w:sz w:val="24"/>
        </w:rPr>
        <w:t xml:space="preserve"> </w:t>
      </w:r>
      <w:r w:rsidR="00AF30F0">
        <w:rPr>
          <w:rFonts w:ascii="Arial" w:hAnsi="Arial" w:cs="Arial"/>
          <w:b/>
          <w:bCs/>
          <w:sz w:val="24"/>
        </w:rPr>
        <w:t xml:space="preserve">PDU sets </w:t>
      </w:r>
      <w:r w:rsidR="006E233D" w:rsidRPr="006E233D">
        <w:rPr>
          <w:rFonts w:ascii="Arial" w:hAnsi="Arial" w:cs="Arial"/>
          <w:b/>
          <w:bCs/>
          <w:sz w:val="24"/>
        </w:rPr>
        <w:t>awareness in RAN</w:t>
      </w:r>
      <w:bookmarkEnd w:id="5"/>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C00D510" w14:textId="7E2B6342" w:rsidR="00853B3F" w:rsidRDefault="00853B3F" w:rsidP="00853B3F">
      <w:pPr>
        <w:pStyle w:val="Reference"/>
        <w:numPr>
          <w:ilvl w:val="0"/>
          <w:numId w:val="0"/>
        </w:numPr>
        <w:rPr>
          <w:rFonts w:eastAsia="等线"/>
          <w:kern w:val="2"/>
        </w:rPr>
      </w:pPr>
      <w:r>
        <w:rPr>
          <w:rFonts w:eastAsia="等线" w:hint="eastAsia"/>
          <w:kern w:val="2"/>
        </w:rPr>
        <w:t>R</w:t>
      </w:r>
      <w:r>
        <w:rPr>
          <w:rFonts w:eastAsia="等线"/>
          <w:kern w:val="2"/>
        </w:rPr>
        <w:t xml:space="preserve">AN#99 has updated the XR WID in </w:t>
      </w:r>
      <w:r w:rsidR="00BE6FA2" w:rsidRPr="00BE6FA2">
        <w:rPr>
          <w:rFonts w:eastAsia="等线"/>
          <w:kern w:val="2"/>
        </w:rPr>
        <w:t>RP-230786</w:t>
      </w:r>
      <w:r>
        <w:rPr>
          <w:rFonts w:eastAsia="等线"/>
          <w:kern w:val="2"/>
        </w:rPr>
        <w:t xml:space="preserve"> including </w:t>
      </w:r>
      <w:r w:rsidR="00BE6FA2">
        <w:rPr>
          <w:rFonts w:eastAsia="等线"/>
          <w:kern w:val="2"/>
        </w:rPr>
        <w:t>XR awareness</w:t>
      </w:r>
      <w:r>
        <w:rPr>
          <w:rFonts w:eastAsia="等线"/>
          <w:kern w:val="2"/>
        </w:rPr>
        <w:t>:</w:t>
      </w:r>
    </w:p>
    <w:tbl>
      <w:tblPr>
        <w:tblStyle w:val="af1"/>
        <w:tblW w:w="0" w:type="auto"/>
        <w:tblLook w:val="04A0" w:firstRow="1" w:lastRow="0" w:firstColumn="1" w:lastColumn="0" w:noHBand="0" w:noVBand="1"/>
      </w:tblPr>
      <w:tblGrid>
        <w:gridCol w:w="9629"/>
      </w:tblGrid>
      <w:tr w:rsidR="00853B3F" w14:paraId="0DEFB103" w14:textId="77777777" w:rsidTr="002A5622">
        <w:tc>
          <w:tcPr>
            <w:tcW w:w="9629" w:type="dxa"/>
          </w:tcPr>
          <w:p w14:paraId="69A508C1" w14:textId="77777777" w:rsidR="00A81A5C" w:rsidRPr="004963D7" w:rsidRDefault="00A81A5C" w:rsidP="00A81A5C">
            <w:pPr>
              <w:rPr>
                <w:rFonts w:ascii="Times New Roman" w:hAnsi="Times New Roman"/>
              </w:rPr>
            </w:pPr>
            <w:r w:rsidRPr="004963D7">
              <w:rPr>
                <w:rFonts w:ascii="Times New Roman" w:hAnsi="Times New Roman"/>
              </w:rPr>
              <w:t>Specify the enhancements for XR Awareness:</w:t>
            </w:r>
          </w:p>
          <w:p w14:paraId="7B4DCBEC" w14:textId="77777777" w:rsidR="00A81A5C" w:rsidRDefault="00A81A5C" w:rsidP="00A81A5C">
            <w:pPr>
              <w:pStyle w:val="B1"/>
            </w:pPr>
            <w:r>
              <w:t>-</w:t>
            </w:r>
            <w:r>
              <w:tab/>
            </w:r>
            <w:r w:rsidRPr="000C0A15">
              <w:t>Signalling by CN of semi-static information per QoS flow (</w:t>
            </w:r>
            <w:proofErr w:type="gramStart"/>
            <w:r w:rsidRPr="000C0A15">
              <w:t>e.g.</w:t>
            </w:r>
            <w:proofErr w:type="gramEnd"/>
            <w:r w:rsidRPr="000C0A15">
              <w:t xml:space="preserve"> PDU set QoS parameters), dynamic information per PDU set (PDU Set information and Identification) and End of Data Burst indication (RAN3, RAN2);</w:t>
            </w:r>
          </w:p>
          <w:p w14:paraId="72950794" w14:textId="77777777" w:rsidR="00A81A5C" w:rsidRDefault="00A81A5C" w:rsidP="00A81A5C">
            <w:pPr>
              <w:pStyle w:val="B1"/>
            </w:pPr>
            <w:r>
              <w:t>-</w:t>
            </w:r>
            <w:r>
              <w:tab/>
            </w:r>
            <w:r w:rsidRPr="000C0A15">
              <w:t xml:space="preserve">Impact of </w:t>
            </w:r>
            <w:r w:rsidRPr="009A7D9C">
              <w:t>i</w:t>
            </w:r>
            <w:r w:rsidRPr="000C0A15">
              <w:t>dentifying by UE of PDU Sets, Data bursts and PSI</w:t>
            </w:r>
            <w:r w:rsidRPr="009A7D9C">
              <w:t>, as needed</w:t>
            </w:r>
            <w:r w:rsidRPr="000C0A15">
              <w:t xml:space="preserve"> (RAN2</w:t>
            </w:r>
            <w:proofErr w:type="gramStart"/>
            <w:r w:rsidRPr="000C0A15">
              <w:t>);</w:t>
            </w:r>
            <w:proofErr w:type="gramEnd"/>
          </w:p>
          <w:p w14:paraId="5A50B9DE" w14:textId="77777777" w:rsidR="00A81A5C" w:rsidRDefault="00A81A5C" w:rsidP="00A81A5C">
            <w:pPr>
              <w:pStyle w:val="B1"/>
            </w:pPr>
            <w:r>
              <w:t>-</w:t>
            </w:r>
            <w:r>
              <w:tab/>
            </w:r>
            <w:r w:rsidRPr="009A7D9C">
              <w:t xml:space="preserve">Provisioning by UE of XR traffic assistance information </w:t>
            </w:r>
            <w:proofErr w:type="gramStart"/>
            <w:r w:rsidRPr="009A7D9C">
              <w:t>e.g.</w:t>
            </w:r>
            <w:proofErr w:type="gramEnd"/>
            <w:r w:rsidRPr="009A7D9C">
              <w:t xml:space="preserve"> periodicity, UL traffic arrival information </w:t>
            </w:r>
            <w:r w:rsidRPr="000C0A15">
              <w:t>(RAN2, RAN3);</w:t>
            </w:r>
          </w:p>
          <w:p w14:paraId="09C96335" w14:textId="4EEBD5B1" w:rsidR="00853B3F" w:rsidRPr="00A81A5C" w:rsidRDefault="00A81A5C" w:rsidP="00A81A5C">
            <w:pPr>
              <w:pStyle w:val="B1"/>
              <w:rPr>
                <w:rFonts w:eastAsia="等线"/>
                <w:kern w:val="2"/>
                <w:lang w:eastAsia="zh-CN"/>
              </w:rPr>
            </w:pPr>
            <w:r>
              <w:t>-</w:t>
            </w:r>
            <w:r>
              <w:tab/>
            </w:r>
            <w:r w:rsidRPr="000C0A15">
              <w:rPr>
                <w:rFonts w:eastAsia="Times New Roman"/>
              </w:rPr>
              <w:t>Support signalling the congestion information from RAN to the CN in alignment with SA2 (RAN3);</w:t>
            </w:r>
          </w:p>
        </w:tc>
      </w:tr>
    </w:tbl>
    <w:p w14:paraId="0E03C270" w14:textId="73CBB596" w:rsidR="008C67B2" w:rsidRPr="007427A8" w:rsidRDefault="00BD160A" w:rsidP="00FA4B9C">
      <w:pPr>
        <w:pStyle w:val="Reference"/>
        <w:numPr>
          <w:ilvl w:val="0"/>
          <w:numId w:val="0"/>
        </w:numPr>
        <w:rPr>
          <w:rFonts w:eastAsia="等线"/>
          <w:kern w:val="2"/>
        </w:rPr>
      </w:pPr>
      <w:r w:rsidRPr="007427A8">
        <w:rPr>
          <w:rFonts w:eastAsia="等线"/>
          <w:kern w:val="2"/>
        </w:rPr>
        <w:t xml:space="preserve">In this contribution we </w:t>
      </w:r>
      <w:r w:rsidR="00840C40" w:rsidRPr="007427A8">
        <w:rPr>
          <w:rFonts w:eastAsia="等线"/>
          <w:kern w:val="2"/>
        </w:rPr>
        <w:t xml:space="preserve">further </w:t>
      </w:r>
      <w:r w:rsidRPr="007427A8">
        <w:rPr>
          <w:rFonts w:eastAsia="等线"/>
          <w:kern w:val="2"/>
        </w:rPr>
        <w:t xml:space="preserve">discuss the XR-awareness </w:t>
      </w:r>
      <w:r w:rsidR="00840C40" w:rsidRPr="007427A8">
        <w:rPr>
          <w:rFonts w:eastAsia="等线"/>
          <w:kern w:val="2"/>
        </w:rPr>
        <w:t>parameters</w:t>
      </w:r>
      <w:r w:rsidR="004F55AF" w:rsidRPr="007427A8">
        <w:rPr>
          <w:rFonts w:eastAsia="等线"/>
          <w:kern w:val="2"/>
        </w:rPr>
        <w:t xml:space="preserve"> to use in RAN</w:t>
      </w:r>
      <w:r w:rsidR="004963D7" w:rsidRPr="007427A8">
        <w:rPr>
          <w:rFonts w:eastAsia="等线"/>
          <w:kern w:val="2"/>
        </w:rPr>
        <w:t>.</w:t>
      </w:r>
    </w:p>
    <w:p w14:paraId="446769DE" w14:textId="49D20CE4" w:rsid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6" w:name="Proposal_Beacon"/>
      <w:r>
        <w:rPr>
          <w:rFonts w:cs="Arial" w:hint="eastAsia"/>
          <w:b/>
          <w:sz w:val="32"/>
          <w:szCs w:val="32"/>
          <w:lang w:eastAsia="zh-CN"/>
        </w:rPr>
        <w:t>Discussion</w:t>
      </w:r>
    </w:p>
    <w:p w14:paraId="1A455B33" w14:textId="0584B1A9" w:rsidR="00DF18FA" w:rsidRPr="00DF18FA" w:rsidRDefault="00DF18FA" w:rsidP="00DF18FA">
      <w:pPr>
        <w:spacing w:beforeLines="50" w:before="156" w:afterLines="50" w:after="156"/>
        <w:rPr>
          <w:rFonts w:ascii="Arial" w:hAnsi="Arial" w:cs="Arial"/>
          <w:b/>
          <w:bCs/>
          <w:sz w:val="24"/>
          <w:szCs w:val="24"/>
        </w:rPr>
      </w:pPr>
      <w:r w:rsidRPr="00DF18FA">
        <w:rPr>
          <w:rFonts w:ascii="Arial" w:hAnsi="Arial" w:cs="Arial" w:hint="eastAsia"/>
          <w:b/>
          <w:bCs/>
          <w:sz w:val="24"/>
          <w:szCs w:val="24"/>
        </w:rPr>
        <w:t>2</w:t>
      </w:r>
      <w:r w:rsidRPr="00DF18FA">
        <w:rPr>
          <w:rFonts w:ascii="Arial" w:hAnsi="Arial" w:cs="Arial"/>
          <w:b/>
          <w:bCs/>
          <w:sz w:val="24"/>
          <w:szCs w:val="24"/>
        </w:rPr>
        <w:t>.1</w:t>
      </w:r>
      <w:r>
        <w:rPr>
          <w:rFonts w:ascii="Arial" w:hAnsi="Arial" w:cs="Arial"/>
          <w:b/>
          <w:bCs/>
          <w:sz w:val="24"/>
          <w:szCs w:val="24"/>
        </w:rPr>
        <w:tab/>
      </w:r>
      <w:r w:rsidR="00002CF8">
        <w:rPr>
          <w:rFonts w:ascii="Arial" w:hAnsi="Arial" w:cs="Arial"/>
          <w:b/>
          <w:bCs/>
          <w:sz w:val="24"/>
          <w:szCs w:val="24"/>
        </w:rPr>
        <w:t>UL Jitter information of PDU set</w:t>
      </w:r>
    </w:p>
    <w:p w14:paraId="1C19C6B0" w14:textId="37800C46" w:rsidR="00D24BFA" w:rsidRDefault="00715451" w:rsidP="004D468B">
      <w:pPr>
        <w:rPr>
          <w:rFonts w:ascii="Times New Roman" w:hAnsi="Times New Roman"/>
          <w:sz w:val="20"/>
          <w:szCs w:val="18"/>
          <w:lang w:val="en-GB"/>
        </w:rPr>
      </w:pPr>
      <w:r>
        <w:rPr>
          <w:rFonts w:ascii="Times New Roman" w:hAnsi="Times New Roman"/>
          <w:sz w:val="20"/>
          <w:szCs w:val="18"/>
          <w:lang w:val="en-GB"/>
        </w:rPr>
        <w:t xml:space="preserve">Last </w:t>
      </w:r>
      <w:r w:rsidR="008921D9">
        <w:rPr>
          <w:rFonts w:ascii="Times New Roman" w:hAnsi="Times New Roman"/>
          <w:sz w:val="20"/>
          <w:szCs w:val="18"/>
          <w:lang w:val="en-GB"/>
        </w:rPr>
        <w:t xml:space="preserve">RAN2 meeting has </w:t>
      </w:r>
      <w:r w:rsidR="00D24BFA">
        <w:rPr>
          <w:rFonts w:ascii="Times New Roman" w:hAnsi="Times New Roman"/>
          <w:sz w:val="20"/>
          <w:szCs w:val="18"/>
          <w:lang w:val="en-GB"/>
        </w:rPr>
        <w:t>discussed UL jitter and reached the following:</w:t>
      </w:r>
    </w:p>
    <w:tbl>
      <w:tblPr>
        <w:tblStyle w:val="af1"/>
        <w:tblW w:w="0" w:type="auto"/>
        <w:tblLook w:val="04A0" w:firstRow="1" w:lastRow="0" w:firstColumn="1" w:lastColumn="0" w:noHBand="0" w:noVBand="1"/>
      </w:tblPr>
      <w:tblGrid>
        <w:gridCol w:w="9629"/>
      </w:tblGrid>
      <w:tr w:rsidR="00D24BFA" w14:paraId="0F014409" w14:textId="77777777" w:rsidTr="00D24BFA">
        <w:tc>
          <w:tcPr>
            <w:tcW w:w="9629" w:type="dxa"/>
          </w:tcPr>
          <w:p w14:paraId="3841E814" w14:textId="2DF4E2FC" w:rsidR="00D24BFA" w:rsidRPr="00D24BFA" w:rsidRDefault="00D24BFA" w:rsidP="00D24BFA">
            <w:pPr>
              <w:pStyle w:val="a6"/>
              <w:numPr>
                <w:ilvl w:val="0"/>
                <w:numId w:val="16"/>
              </w:numPr>
              <w:spacing w:after="120"/>
              <w:ind w:left="357" w:firstLineChars="0" w:hanging="357"/>
              <w:rPr>
                <w:szCs w:val="18"/>
              </w:rPr>
            </w:pPr>
            <w:r w:rsidRPr="00D24BFA">
              <w:rPr>
                <w:szCs w:val="18"/>
              </w:rPr>
              <w:t>RAN2 thinks UL jitter may be present for XR (</w:t>
            </w:r>
            <w:proofErr w:type="gramStart"/>
            <w:r w:rsidRPr="00D24BFA">
              <w:rPr>
                <w:szCs w:val="18"/>
              </w:rPr>
              <w:t>e.g.</w:t>
            </w:r>
            <w:proofErr w:type="gramEnd"/>
            <w:r w:rsidRPr="00D24BFA">
              <w:rPr>
                <w:szCs w:val="18"/>
              </w:rPr>
              <w:t xml:space="preserve"> for tethering use cases). It is unclear how network would use UL jitter information (depends on what would be </w:t>
            </w:r>
            <w:proofErr w:type="gramStart"/>
            <w:r w:rsidRPr="00D24BFA">
              <w:rPr>
                <w:szCs w:val="18"/>
              </w:rPr>
              <w:t>signalled, and</w:t>
            </w:r>
            <w:proofErr w:type="gramEnd"/>
            <w:r w:rsidRPr="00D24BFA">
              <w:rPr>
                <w:szCs w:val="18"/>
              </w:rPr>
              <w:t xml:space="preserve"> would anyway be up to network implementation). </w:t>
            </w:r>
          </w:p>
          <w:p w14:paraId="64724656" w14:textId="075FAFC8" w:rsidR="00D24BFA" w:rsidRPr="00D24BFA" w:rsidRDefault="00D24BFA" w:rsidP="00D24BFA">
            <w:pPr>
              <w:pStyle w:val="a6"/>
              <w:numPr>
                <w:ilvl w:val="0"/>
                <w:numId w:val="16"/>
              </w:numPr>
              <w:spacing w:after="120"/>
              <w:ind w:left="357" w:firstLineChars="0" w:hanging="357"/>
              <w:rPr>
                <w:szCs w:val="18"/>
              </w:rPr>
            </w:pPr>
            <w:r w:rsidRPr="00D24BFA">
              <w:rPr>
                <w:szCs w:val="18"/>
              </w:rPr>
              <w:t>RAN2 intends to support tethering use case for XR. This may require signalling of some UL traffic arrival information from UE to network.</w:t>
            </w:r>
          </w:p>
        </w:tc>
      </w:tr>
    </w:tbl>
    <w:p w14:paraId="68DE4EC1" w14:textId="77777777" w:rsidR="001A3EDF" w:rsidRDefault="00E672DB" w:rsidP="004D468B">
      <w:pPr>
        <w:rPr>
          <w:rFonts w:ascii="Times New Roman" w:hAnsi="Times New Roman"/>
          <w:sz w:val="20"/>
          <w:szCs w:val="18"/>
          <w:lang w:val="en-GB"/>
        </w:rPr>
      </w:pPr>
      <w:r>
        <w:rPr>
          <w:rFonts w:ascii="Times New Roman" w:hAnsi="Times New Roman"/>
          <w:sz w:val="20"/>
          <w:szCs w:val="18"/>
          <w:lang w:val="en-GB"/>
        </w:rPr>
        <w:t xml:space="preserve">We observe the UL jitter </w:t>
      </w:r>
      <w:r w:rsidR="00EB3055">
        <w:rPr>
          <w:rFonts w:ascii="Times New Roman" w:hAnsi="Times New Roman"/>
          <w:sz w:val="20"/>
          <w:szCs w:val="18"/>
          <w:lang w:val="en-GB"/>
        </w:rPr>
        <w:t xml:space="preserve">due to </w:t>
      </w:r>
      <w:r w:rsidR="004D468B">
        <w:rPr>
          <w:rFonts w:ascii="Times New Roman" w:hAnsi="Times New Roman"/>
          <w:sz w:val="20"/>
          <w:szCs w:val="18"/>
          <w:lang w:val="en-GB"/>
        </w:rPr>
        <w:t>rending/coding</w:t>
      </w:r>
      <w:r w:rsidR="00EB3055">
        <w:rPr>
          <w:rFonts w:ascii="Times New Roman" w:hAnsi="Times New Roman"/>
          <w:sz w:val="20"/>
          <w:szCs w:val="18"/>
          <w:lang w:val="en-GB"/>
        </w:rPr>
        <w:t xml:space="preserve"> handling and</w:t>
      </w:r>
      <w:r>
        <w:rPr>
          <w:rFonts w:ascii="Times New Roman" w:hAnsi="Times New Roman"/>
          <w:sz w:val="20"/>
          <w:szCs w:val="18"/>
          <w:lang w:val="en-GB"/>
        </w:rPr>
        <w:t xml:space="preserve"> the </w:t>
      </w:r>
      <w:r w:rsidR="0070161A">
        <w:rPr>
          <w:rFonts w:ascii="Times New Roman" w:hAnsi="Times New Roman"/>
          <w:sz w:val="20"/>
          <w:szCs w:val="18"/>
          <w:lang w:val="en-GB"/>
        </w:rPr>
        <w:t>transport</w:t>
      </w:r>
      <w:r w:rsidR="00F54735">
        <w:rPr>
          <w:rFonts w:ascii="Times New Roman" w:hAnsi="Times New Roman"/>
          <w:sz w:val="20"/>
          <w:szCs w:val="18"/>
          <w:lang w:val="en-GB"/>
        </w:rPr>
        <w:t xml:space="preserve"> </w:t>
      </w:r>
      <w:r w:rsidR="00EB3055">
        <w:rPr>
          <w:rFonts w:ascii="Times New Roman" w:hAnsi="Times New Roman"/>
          <w:sz w:val="20"/>
          <w:szCs w:val="18"/>
          <w:lang w:val="en-GB"/>
        </w:rPr>
        <w:t xml:space="preserve">of the link </w:t>
      </w:r>
      <w:r w:rsidR="004D4F58">
        <w:rPr>
          <w:rFonts w:ascii="Times New Roman" w:hAnsi="Times New Roman"/>
          <w:sz w:val="20"/>
          <w:szCs w:val="18"/>
          <w:lang w:val="en-GB"/>
        </w:rPr>
        <w:t xml:space="preserve">between UE and XR device </w:t>
      </w:r>
      <w:r>
        <w:rPr>
          <w:rFonts w:ascii="Times New Roman" w:hAnsi="Times New Roman"/>
          <w:sz w:val="20"/>
          <w:szCs w:val="18"/>
          <w:lang w:val="en-GB"/>
        </w:rPr>
        <w:t>is more known at UE</w:t>
      </w:r>
      <w:r w:rsidR="00237737">
        <w:rPr>
          <w:rFonts w:ascii="Times New Roman" w:hAnsi="Times New Roman"/>
          <w:sz w:val="20"/>
          <w:szCs w:val="18"/>
          <w:lang w:val="en-GB"/>
        </w:rPr>
        <w:t>.</w:t>
      </w:r>
      <w:r>
        <w:rPr>
          <w:rFonts w:ascii="Times New Roman" w:hAnsi="Times New Roman"/>
          <w:sz w:val="20"/>
          <w:szCs w:val="18"/>
          <w:lang w:val="en-GB"/>
        </w:rPr>
        <w:t xml:space="preserve"> </w:t>
      </w:r>
      <w:r w:rsidR="00D24BFA">
        <w:rPr>
          <w:rFonts w:ascii="Times New Roman" w:hAnsi="Times New Roman"/>
          <w:sz w:val="20"/>
          <w:szCs w:val="18"/>
          <w:lang w:val="en-GB"/>
        </w:rPr>
        <w:t>The jitter range information may be express by example of +</w:t>
      </w:r>
      <w:r w:rsidR="00D24BFA">
        <w:rPr>
          <w:rFonts w:ascii="Times New Roman" w:hAnsi="Times New Roman" w:hint="eastAsia"/>
          <w:sz w:val="20"/>
          <w:szCs w:val="18"/>
          <w:lang w:val="en-GB"/>
        </w:rPr>
        <w:t>/</w:t>
      </w:r>
      <w:r w:rsidR="00D24BFA">
        <w:rPr>
          <w:rFonts w:ascii="Times New Roman" w:hAnsi="Times New Roman"/>
          <w:sz w:val="20"/>
          <w:szCs w:val="18"/>
          <w:lang w:val="en-GB"/>
        </w:rPr>
        <w:t xml:space="preserve">- N </w:t>
      </w:r>
      <w:proofErr w:type="spellStart"/>
      <w:r w:rsidR="00D24BFA">
        <w:rPr>
          <w:rFonts w:ascii="Times New Roman" w:hAnsi="Times New Roman"/>
          <w:sz w:val="20"/>
          <w:szCs w:val="18"/>
          <w:lang w:val="en-GB"/>
        </w:rPr>
        <w:t>ms</w:t>
      </w:r>
      <w:proofErr w:type="spellEnd"/>
      <w:r w:rsidR="00D24BFA">
        <w:rPr>
          <w:rFonts w:ascii="Times New Roman" w:hAnsi="Times New Roman"/>
          <w:sz w:val="20"/>
          <w:szCs w:val="18"/>
          <w:lang w:val="en-GB"/>
        </w:rPr>
        <w:t xml:space="preserve">. For example, if the data arrives </w:t>
      </w:r>
      <w:r w:rsidR="001A3EDF">
        <w:rPr>
          <w:rFonts w:ascii="Times New Roman" w:hAnsi="Times New Roman"/>
          <w:sz w:val="20"/>
          <w:szCs w:val="18"/>
          <w:lang w:val="en-GB"/>
        </w:rPr>
        <w:t>2</w:t>
      </w:r>
      <w:r w:rsidR="001A3EDF">
        <w:rPr>
          <w:rFonts w:ascii="Times New Roman" w:hAnsi="Times New Roman" w:hint="eastAsia"/>
          <w:sz w:val="20"/>
          <w:szCs w:val="18"/>
          <w:lang w:val="en-GB"/>
        </w:rPr>
        <w:t>ms</w:t>
      </w:r>
    </w:p>
    <w:p w14:paraId="0BA39AEA" w14:textId="7712BFD1" w:rsidR="00EB3DB6" w:rsidRDefault="00EF1972" w:rsidP="004D468B">
      <w:pPr>
        <w:rPr>
          <w:rFonts w:ascii="Times New Roman" w:hAnsi="Times New Roman"/>
          <w:sz w:val="20"/>
          <w:szCs w:val="18"/>
          <w:lang w:val="en-GB"/>
        </w:rPr>
      </w:pPr>
      <w:r>
        <w:rPr>
          <w:rFonts w:ascii="Times New Roman" w:hAnsi="Times New Roman" w:hint="eastAsia"/>
          <w:sz w:val="20"/>
          <w:szCs w:val="18"/>
          <w:lang w:val="en-GB"/>
        </w:rPr>
        <w:t>ea</w:t>
      </w:r>
      <w:r>
        <w:rPr>
          <w:rFonts w:ascii="Times New Roman" w:hAnsi="Times New Roman"/>
          <w:sz w:val="20"/>
          <w:szCs w:val="18"/>
          <w:lang w:val="en-GB"/>
        </w:rPr>
        <w:t xml:space="preserve">rlier </w:t>
      </w:r>
      <w:r w:rsidR="001A3EDF">
        <w:rPr>
          <w:rFonts w:ascii="Times New Roman" w:hAnsi="Times New Roman"/>
          <w:sz w:val="20"/>
          <w:szCs w:val="18"/>
          <w:lang w:val="en-GB"/>
        </w:rPr>
        <w:t>compared to an expected timing according to periodicity</w:t>
      </w:r>
      <w:r>
        <w:rPr>
          <w:rFonts w:ascii="Times New Roman" w:hAnsi="Times New Roman"/>
          <w:sz w:val="20"/>
          <w:szCs w:val="18"/>
          <w:lang w:val="en-GB"/>
        </w:rPr>
        <w:t xml:space="preserve"> of</w:t>
      </w:r>
      <w:r w:rsidR="001A3EDF">
        <w:rPr>
          <w:rFonts w:ascii="Times New Roman" w:hAnsi="Times New Roman"/>
          <w:sz w:val="20"/>
          <w:szCs w:val="18"/>
          <w:lang w:val="en-GB"/>
        </w:rPr>
        <w:t xml:space="preserve"> arrival timing,</w:t>
      </w:r>
      <w:r w:rsidR="00D24BFA">
        <w:rPr>
          <w:rFonts w:ascii="Times New Roman" w:hAnsi="Times New Roman"/>
          <w:sz w:val="20"/>
          <w:szCs w:val="18"/>
          <w:lang w:val="en-GB"/>
        </w:rPr>
        <w:t xml:space="preserve"> the </w:t>
      </w:r>
      <w:r w:rsidR="00553685">
        <w:rPr>
          <w:rFonts w:ascii="Times New Roman" w:hAnsi="Times New Roman"/>
          <w:sz w:val="20"/>
          <w:szCs w:val="18"/>
          <w:lang w:val="en-GB"/>
        </w:rPr>
        <w:t xml:space="preserve">jitter value </w:t>
      </w:r>
      <w:r w:rsidR="00D24BFA">
        <w:rPr>
          <w:rFonts w:ascii="Times New Roman" w:hAnsi="Times New Roman"/>
          <w:sz w:val="20"/>
          <w:szCs w:val="18"/>
          <w:lang w:val="en-GB"/>
        </w:rPr>
        <w:t>is -2ms,</w:t>
      </w:r>
      <w:r>
        <w:rPr>
          <w:rFonts w:ascii="Times New Roman" w:hAnsi="Times New Roman"/>
          <w:sz w:val="20"/>
          <w:szCs w:val="18"/>
          <w:lang w:val="en-GB"/>
        </w:rPr>
        <w:t xml:space="preserve"> while</w:t>
      </w:r>
      <w:r w:rsidR="00D24BFA">
        <w:rPr>
          <w:rFonts w:ascii="Times New Roman" w:hAnsi="Times New Roman"/>
          <w:sz w:val="20"/>
          <w:szCs w:val="18"/>
          <w:lang w:val="en-GB"/>
        </w:rPr>
        <w:t xml:space="preserve"> if the data arrives </w:t>
      </w:r>
      <w:r w:rsidR="00CD6A76">
        <w:rPr>
          <w:rFonts w:ascii="Times New Roman" w:hAnsi="Times New Roman"/>
          <w:sz w:val="20"/>
          <w:szCs w:val="18"/>
          <w:lang w:val="en-GB"/>
        </w:rPr>
        <w:t>3</w:t>
      </w:r>
      <w:r w:rsidR="00D24BFA">
        <w:rPr>
          <w:rFonts w:ascii="Times New Roman" w:hAnsi="Times New Roman"/>
          <w:sz w:val="20"/>
          <w:szCs w:val="18"/>
          <w:lang w:val="en-GB"/>
        </w:rPr>
        <w:t xml:space="preserve">ms </w:t>
      </w:r>
      <w:r w:rsidR="001A3EDF">
        <w:rPr>
          <w:rFonts w:ascii="Times New Roman" w:hAnsi="Times New Roman"/>
          <w:sz w:val="20"/>
          <w:szCs w:val="18"/>
          <w:lang w:val="en-GB"/>
        </w:rPr>
        <w:t>later compared to an expected timing</w:t>
      </w:r>
      <w:r w:rsidR="00D24BFA">
        <w:rPr>
          <w:rFonts w:ascii="Times New Roman" w:hAnsi="Times New Roman"/>
          <w:sz w:val="20"/>
          <w:szCs w:val="18"/>
          <w:lang w:val="en-GB"/>
        </w:rPr>
        <w:t xml:space="preserve">, the </w:t>
      </w:r>
      <w:r w:rsidR="00553685">
        <w:rPr>
          <w:rFonts w:ascii="Times New Roman" w:hAnsi="Times New Roman"/>
          <w:sz w:val="20"/>
          <w:szCs w:val="18"/>
          <w:lang w:val="en-GB"/>
        </w:rPr>
        <w:t>jitter value</w:t>
      </w:r>
      <w:r w:rsidR="00D24BFA">
        <w:rPr>
          <w:rFonts w:ascii="Times New Roman" w:hAnsi="Times New Roman"/>
          <w:sz w:val="20"/>
          <w:szCs w:val="18"/>
          <w:lang w:val="en-GB"/>
        </w:rPr>
        <w:t xml:space="preserve"> is </w:t>
      </w:r>
      <w:r w:rsidR="00CD6A76">
        <w:rPr>
          <w:rFonts w:ascii="Times New Roman" w:hAnsi="Times New Roman"/>
          <w:sz w:val="20"/>
          <w:szCs w:val="18"/>
          <w:lang w:val="en-GB"/>
        </w:rPr>
        <w:t xml:space="preserve">3 </w:t>
      </w:r>
      <w:proofErr w:type="spellStart"/>
      <w:r w:rsidR="00D24BFA">
        <w:rPr>
          <w:rFonts w:ascii="Times New Roman" w:hAnsi="Times New Roman"/>
          <w:sz w:val="20"/>
          <w:szCs w:val="18"/>
          <w:lang w:val="en-GB"/>
        </w:rPr>
        <w:t>ms</w:t>
      </w:r>
      <w:proofErr w:type="spellEnd"/>
      <w:r w:rsidR="00D24BFA">
        <w:rPr>
          <w:rFonts w:ascii="Times New Roman" w:hAnsi="Times New Roman"/>
          <w:sz w:val="20"/>
          <w:szCs w:val="18"/>
          <w:lang w:val="en-GB"/>
        </w:rPr>
        <w:t xml:space="preserve">. </w:t>
      </w:r>
      <w:r w:rsidR="001A3EDF">
        <w:rPr>
          <w:rFonts w:ascii="Times New Roman" w:hAnsi="Times New Roman"/>
          <w:sz w:val="20"/>
          <w:szCs w:val="18"/>
          <w:lang w:val="en-GB"/>
        </w:rPr>
        <w:t xml:space="preserve">The UL jitter range information is determined based on </w:t>
      </w:r>
      <w:r w:rsidR="001A3EDF" w:rsidRPr="00E00A83">
        <w:rPr>
          <w:rFonts w:ascii="Times New Roman" w:hAnsi="Times New Roman"/>
          <w:sz w:val="20"/>
          <w:szCs w:val="18"/>
          <w:lang w:val="en-GB"/>
        </w:rPr>
        <w:t>statistics</w:t>
      </w:r>
      <w:r w:rsidR="001A3EDF">
        <w:rPr>
          <w:rFonts w:ascii="Times New Roman" w:hAnsi="Times New Roman"/>
          <w:sz w:val="20"/>
          <w:szCs w:val="18"/>
          <w:lang w:val="en-GB"/>
        </w:rPr>
        <w:t xml:space="preserve"> by UE. </w:t>
      </w:r>
      <w:r w:rsidR="00553685" w:rsidRPr="00DB057B">
        <w:rPr>
          <w:rFonts w:ascii="Times New Roman" w:hAnsi="Times New Roman"/>
          <w:sz w:val="20"/>
          <w:szCs w:val="18"/>
          <w:lang w:val="en-GB"/>
        </w:rPr>
        <w:t xml:space="preserve">UE transmits the UL jitter </w:t>
      </w:r>
      <w:r w:rsidR="00553685">
        <w:rPr>
          <w:rFonts w:ascii="Times New Roman" w:hAnsi="Times New Roman"/>
          <w:sz w:val="20"/>
          <w:szCs w:val="18"/>
          <w:lang w:val="en-GB"/>
        </w:rPr>
        <w:t xml:space="preserve">range </w:t>
      </w:r>
      <w:r w:rsidR="00553685" w:rsidRPr="00DB057B">
        <w:rPr>
          <w:rFonts w:ascii="Times New Roman" w:hAnsi="Times New Roman"/>
          <w:sz w:val="20"/>
          <w:szCs w:val="18"/>
          <w:lang w:val="en-GB"/>
        </w:rPr>
        <w:t>information</w:t>
      </w:r>
      <w:r w:rsidR="00553685">
        <w:rPr>
          <w:rFonts w:ascii="Times New Roman" w:hAnsi="Times New Roman"/>
          <w:sz w:val="20"/>
          <w:szCs w:val="18"/>
          <w:lang w:val="en-GB"/>
        </w:rPr>
        <w:t xml:space="preserve"> </w:t>
      </w:r>
      <w:r w:rsidR="00553685" w:rsidRPr="00DB057B">
        <w:rPr>
          <w:rFonts w:ascii="Times New Roman" w:hAnsi="Times New Roman"/>
          <w:sz w:val="20"/>
          <w:szCs w:val="18"/>
          <w:lang w:val="en-GB"/>
        </w:rPr>
        <w:t xml:space="preserve">associated with each periodicity, </w:t>
      </w:r>
      <w:proofErr w:type="gramStart"/>
      <w:r w:rsidR="00553685" w:rsidRPr="00DB057B">
        <w:rPr>
          <w:rFonts w:ascii="Times New Roman" w:hAnsi="Times New Roman"/>
          <w:sz w:val="20"/>
          <w:szCs w:val="18"/>
          <w:lang w:val="en-GB"/>
        </w:rPr>
        <w:t>e.g.</w:t>
      </w:r>
      <w:proofErr w:type="gramEnd"/>
      <w:r w:rsidR="00553685" w:rsidRPr="00DB057B">
        <w:rPr>
          <w:rFonts w:ascii="Times New Roman" w:hAnsi="Times New Roman"/>
          <w:sz w:val="20"/>
          <w:szCs w:val="18"/>
          <w:lang w:val="en-GB"/>
        </w:rPr>
        <w:t xml:space="preserve"> for a bearer</w:t>
      </w:r>
      <w:r w:rsidR="00553685">
        <w:rPr>
          <w:rFonts w:ascii="Times New Roman" w:hAnsi="Times New Roman"/>
          <w:sz w:val="20"/>
          <w:szCs w:val="18"/>
          <w:lang w:val="en-GB"/>
        </w:rPr>
        <w:t xml:space="preserve"> or a QoS flow</w:t>
      </w:r>
      <w:r w:rsidR="00553685" w:rsidRPr="00DB057B">
        <w:rPr>
          <w:rFonts w:ascii="Times New Roman" w:hAnsi="Times New Roman"/>
          <w:sz w:val="20"/>
          <w:szCs w:val="18"/>
          <w:lang w:val="en-GB"/>
        </w:rPr>
        <w:t>, to NG-RAN via UAI.</w:t>
      </w:r>
      <w:r w:rsidR="00553685">
        <w:rPr>
          <w:rFonts w:ascii="Times New Roman" w:hAnsi="Times New Roman"/>
          <w:sz w:val="20"/>
          <w:szCs w:val="18"/>
          <w:lang w:val="en-GB"/>
        </w:rPr>
        <w:t xml:space="preserve"> </w:t>
      </w:r>
      <w:r w:rsidR="001A3EDF">
        <w:rPr>
          <w:rFonts w:ascii="Times New Roman" w:hAnsi="Times New Roman"/>
          <w:sz w:val="20"/>
          <w:szCs w:val="18"/>
          <w:lang w:val="en-GB"/>
        </w:rPr>
        <w:t>We consider t</w:t>
      </w:r>
      <w:r w:rsidR="00211DB7" w:rsidRPr="00E14339">
        <w:rPr>
          <w:rFonts w:ascii="Times New Roman" w:hAnsi="Times New Roman"/>
          <w:sz w:val="20"/>
          <w:szCs w:val="18"/>
          <w:lang w:val="en-GB"/>
        </w:rPr>
        <w:t xml:space="preserve">he UL jitter awareness is </w:t>
      </w:r>
      <w:r w:rsidR="00211DB7">
        <w:rPr>
          <w:rFonts w:ascii="Times New Roman" w:hAnsi="Times New Roman"/>
          <w:sz w:val="20"/>
          <w:szCs w:val="18"/>
          <w:lang w:val="en-GB"/>
        </w:rPr>
        <w:t>useful for NW to config</w:t>
      </w:r>
      <w:r w:rsidR="00211DB7" w:rsidRPr="00E14339">
        <w:rPr>
          <w:rFonts w:ascii="Times New Roman" w:hAnsi="Times New Roman"/>
          <w:sz w:val="20"/>
          <w:szCs w:val="18"/>
          <w:lang w:val="en-GB"/>
        </w:rPr>
        <w:t xml:space="preserve"> the </w:t>
      </w:r>
      <w:r w:rsidR="00C10488">
        <w:rPr>
          <w:rFonts w:ascii="Times New Roman" w:hAnsi="Times New Roman"/>
          <w:sz w:val="20"/>
          <w:szCs w:val="18"/>
          <w:lang w:val="en-GB"/>
        </w:rPr>
        <w:t xml:space="preserve">multiple </w:t>
      </w:r>
      <w:r w:rsidR="00211DB7" w:rsidRPr="00E14339">
        <w:rPr>
          <w:rFonts w:ascii="Times New Roman" w:hAnsi="Times New Roman"/>
          <w:sz w:val="20"/>
          <w:szCs w:val="18"/>
          <w:lang w:val="en-GB"/>
        </w:rPr>
        <w:t xml:space="preserve">CG </w:t>
      </w:r>
      <w:r w:rsidR="00211DB7">
        <w:rPr>
          <w:rFonts w:ascii="Times New Roman" w:hAnsi="Times New Roman"/>
          <w:sz w:val="20"/>
          <w:szCs w:val="18"/>
          <w:lang w:val="en-GB"/>
        </w:rPr>
        <w:t>occasions</w:t>
      </w:r>
      <w:r w:rsidR="00211DB7" w:rsidRPr="00E14339">
        <w:rPr>
          <w:rFonts w:ascii="Times New Roman" w:hAnsi="Times New Roman"/>
          <w:sz w:val="20"/>
          <w:szCs w:val="18"/>
          <w:lang w:val="en-GB"/>
        </w:rPr>
        <w:t xml:space="preserve"> to match the UL traffic arriva</w:t>
      </w:r>
      <w:r w:rsidR="00211DB7">
        <w:rPr>
          <w:rFonts w:ascii="Times New Roman" w:hAnsi="Times New Roman" w:hint="eastAsia"/>
          <w:sz w:val="20"/>
          <w:szCs w:val="18"/>
          <w:lang w:val="en-GB"/>
        </w:rPr>
        <w:t>l</w:t>
      </w:r>
      <w:r w:rsidR="00211DB7">
        <w:rPr>
          <w:rFonts w:ascii="Times New Roman" w:hAnsi="Times New Roman"/>
          <w:sz w:val="20"/>
          <w:szCs w:val="18"/>
          <w:lang w:val="en-GB"/>
        </w:rPr>
        <w:t xml:space="preserve"> to </w:t>
      </w:r>
      <w:r w:rsidR="00823DA6">
        <w:rPr>
          <w:rFonts w:ascii="Times New Roman" w:hAnsi="Times New Roman"/>
          <w:sz w:val="20"/>
          <w:szCs w:val="18"/>
          <w:lang w:val="en-GB"/>
        </w:rPr>
        <w:t xml:space="preserve">avoid or </w:t>
      </w:r>
      <w:r w:rsidR="00823DA6" w:rsidRPr="00823DA6">
        <w:rPr>
          <w:rFonts w:ascii="Times New Roman" w:hAnsi="Times New Roman"/>
          <w:sz w:val="20"/>
          <w:szCs w:val="18"/>
          <w:lang w:val="en-GB"/>
        </w:rPr>
        <w:t xml:space="preserve">mitigate </w:t>
      </w:r>
      <w:r w:rsidR="00211DB7">
        <w:rPr>
          <w:rFonts w:ascii="Times New Roman" w:hAnsi="Times New Roman"/>
          <w:sz w:val="20"/>
          <w:szCs w:val="18"/>
          <w:lang w:val="en-GB"/>
        </w:rPr>
        <w:t>the BSR transmission delay as possible.</w:t>
      </w:r>
      <w:r w:rsidR="004D468B" w:rsidRPr="004D468B">
        <w:rPr>
          <w:rFonts w:ascii="Times New Roman" w:hAnsi="Times New Roman"/>
          <w:sz w:val="20"/>
          <w:szCs w:val="18"/>
          <w:lang w:val="en-GB"/>
        </w:rPr>
        <w:t xml:space="preserve"> </w:t>
      </w:r>
    </w:p>
    <w:p w14:paraId="6E6A21DA" w14:textId="77777777" w:rsidR="00D24BFA" w:rsidRDefault="00D24BFA" w:rsidP="004D468B">
      <w:pPr>
        <w:rPr>
          <w:rFonts w:ascii="Times New Roman" w:hAnsi="Times New Roman"/>
          <w:sz w:val="20"/>
          <w:szCs w:val="18"/>
          <w:lang w:val="en-GB"/>
        </w:rPr>
      </w:pPr>
    </w:p>
    <w:p w14:paraId="20B3E25A" w14:textId="2555BC2C" w:rsidR="00E672DB" w:rsidRPr="00985DDF" w:rsidRDefault="00E672DB" w:rsidP="00985DDF">
      <w:pPr>
        <w:pStyle w:val="Proposal"/>
        <w:spacing w:line="240" w:lineRule="exact"/>
        <w:ind w:left="1100" w:hangingChars="550" w:hanging="1100"/>
        <w:jc w:val="left"/>
        <w:rPr>
          <w:rFonts w:eastAsia="等线"/>
        </w:rPr>
      </w:pPr>
      <w:r w:rsidRPr="00C441F6">
        <w:rPr>
          <w:rFonts w:eastAsia="等线"/>
        </w:rPr>
        <w:t xml:space="preserve">Proposal 1: UE transmits the UL jitter </w:t>
      </w:r>
      <w:r w:rsidR="00E00A83">
        <w:rPr>
          <w:rFonts w:eastAsia="等线"/>
        </w:rPr>
        <w:t xml:space="preserve">range </w:t>
      </w:r>
      <w:r w:rsidRPr="00C441F6">
        <w:rPr>
          <w:rFonts w:eastAsia="等线"/>
        </w:rPr>
        <w:t>information</w:t>
      </w:r>
      <w:r w:rsidR="00CD6A76">
        <w:rPr>
          <w:rFonts w:eastAsia="等线"/>
        </w:rPr>
        <w:t>,</w:t>
      </w:r>
      <w:r w:rsidR="00553685">
        <w:rPr>
          <w:rFonts w:eastAsia="等线"/>
        </w:rPr>
        <w:t xml:space="preserve"> </w:t>
      </w:r>
      <w:r w:rsidR="00553685" w:rsidRPr="00553685">
        <w:rPr>
          <w:rFonts w:eastAsia="等线"/>
        </w:rPr>
        <w:t xml:space="preserve">e.g., </w:t>
      </w:r>
      <w:r w:rsidR="00CD6A76">
        <w:rPr>
          <w:rFonts w:eastAsia="等线"/>
        </w:rPr>
        <w:t>(-a, +b)</w:t>
      </w:r>
      <w:r w:rsidR="00553685" w:rsidRPr="00553685">
        <w:rPr>
          <w:rFonts w:eastAsia="等线"/>
        </w:rPr>
        <w:t xml:space="preserve"> </w:t>
      </w:r>
      <w:proofErr w:type="spellStart"/>
      <w:r w:rsidR="00553685" w:rsidRPr="00553685">
        <w:rPr>
          <w:rFonts w:eastAsia="等线"/>
        </w:rPr>
        <w:t>ms</w:t>
      </w:r>
      <w:proofErr w:type="spellEnd"/>
      <w:r w:rsidR="00CD6A76">
        <w:rPr>
          <w:rFonts w:eastAsia="等线"/>
        </w:rPr>
        <w:t>,</w:t>
      </w:r>
      <w:r w:rsidRPr="00C441F6">
        <w:rPr>
          <w:rFonts w:eastAsia="等线"/>
        </w:rPr>
        <w:t xml:space="preserve"> per radio bearer</w:t>
      </w:r>
      <w:r w:rsidR="00823DA6">
        <w:rPr>
          <w:rFonts w:eastAsia="等线"/>
        </w:rPr>
        <w:t xml:space="preserve"> or </w:t>
      </w:r>
      <w:r w:rsidR="00EF1972">
        <w:rPr>
          <w:rFonts w:eastAsia="等线"/>
        </w:rPr>
        <w:t xml:space="preserve">per </w:t>
      </w:r>
      <w:r w:rsidR="00823DA6">
        <w:rPr>
          <w:rFonts w:eastAsia="等线"/>
        </w:rPr>
        <w:t>QoS flow</w:t>
      </w:r>
      <w:r w:rsidRPr="00C441F6">
        <w:rPr>
          <w:rFonts w:eastAsia="等线"/>
        </w:rPr>
        <w:t>, to NG-RAN via UAI</w:t>
      </w:r>
      <w:r w:rsidR="007B3CEE" w:rsidRPr="00985DDF">
        <w:rPr>
          <w:rFonts w:eastAsia="等线"/>
        </w:rPr>
        <w:t xml:space="preserve"> in order to </w:t>
      </w:r>
      <w:r w:rsidR="008F6DB0">
        <w:rPr>
          <w:rFonts w:eastAsia="等线"/>
        </w:rPr>
        <w:t>assist the CG configuration</w:t>
      </w:r>
      <w:r w:rsidRPr="00C441F6">
        <w:rPr>
          <w:rFonts w:eastAsia="等线"/>
        </w:rPr>
        <w:t>.</w:t>
      </w:r>
    </w:p>
    <w:p w14:paraId="66305181" w14:textId="223BFFCE" w:rsidR="00CA663E" w:rsidRPr="00DF18FA" w:rsidRDefault="00CA663E" w:rsidP="00CA663E">
      <w:pPr>
        <w:spacing w:beforeLines="50" w:before="156" w:afterLines="50" w:after="156"/>
        <w:rPr>
          <w:rFonts w:ascii="Arial" w:hAnsi="Arial" w:cs="Arial"/>
          <w:b/>
          <w:bCs/>
          <w:sz w:val="24"/>
          <w:szCs w:val="24"/>
        </w:rPr>
      </w:pPr>
      <w:r w:rsidRPr="00DF18FA">
        <w:rPr>
          <w:rFonts w:ascii="Arial" w:hAnsi="Arial" w:cs="Arial" w:hint="eastAsia"/>
          <w:b/>
          <w:bCs/>
          <w:sz w:val="24"/>
          <w:szCs w:val="24"/>
        </w:rPr>
        <w:t>2</w:t>
      </w:r>
      <w:r w:rsidRPr="00DF18FA">
        <w:rPr>
          <w:rFonts w:ascii="Arial" w:hAnsi="Arial" w:cs="Arial"/>
          <w:b/>
          <w:bCs/>
          <w:sz w:val="24"/>
          <w:szCs w:val="24"/>
        </w:rPr>
        <w:t>.</w:t>
      </w:r>
      <w:r w:rsidR="006D08CA">
        <w:rPr>
          <w:rFonts w:ascii="Arial" w:hAnsi="Arial" w:cs="Arial"/>
          <w:b/>
          <w:bCs/>
          <w:sz w:val="24"/>
          <w:szCs w:val="24"/>
        </w:rPr>
        <w:t>2</w:t>
      </w:r>
      <w:r>
        <w:rPr>
          <w:rFonts w:ascii="Arial" w:hAnsi="Arial" w:cs="Arial"/>
          <w:b/>
          <w:bCs/>
          <w:sz w:val="24"/>
          <w:szCs w:val="24"/>
        </w:rPr>
        <w:tab/>
      </w:r>
      <w:r w:rsidR="00D1127F" w:rsidRPr="00D1127F">
        <w:rPr>
          <w:rFonts w:ascii="Arial" w:hAnsi="Arial" w:cs="Arial"/>
          <w:b/>
          <w:bCs/>
          <w:sz w:val="24"/>
          <w:szCs w:val="24"/>
        </w:rPr>
        <w:t>UL PDU set</w:t>
      </w:r>
      <w:r w:rsidR="00BE3BAA" w:rsidRPr="00BE3BAA">
        <w:rPr>
          <w:rFonts w:ascii="Arial" w:hAnsi="Arial" w:cs="Arial"/>
          <w:b/>
          <w:bCs/>
          <w:sz w:val="24"/>
          <w:szCs w:val="24"/>
        </w:rPr>
        <w:t xml:space="preserve"> </w:t>
      </w:r>
      <w:r w:rsidR="00BE3BAA" w:rsidRPr="00D1127F">
        <w:rPr>
          <w:rFonts w:ascii="Arial" w:hAnsi="Arial" w:cs="Arial"/>
          <w:b/>
          <w:bCs/>
          <w:sz w:val="24"/>
          <w:szCs w:val="24"/>
        </w:rPr>
        <w:t>importance</w:t>
      </w:r>
    </w:p>
    <w:p w14:paraId="558F7864" w14:textId="00DA6A33" w:rsidR="00670127" w:rsidRDefault="00715451" w:rsidP="00086588">
      <w:pPr>
        <w:rPr>
          <w:rFonts w:ascii="Times New Roman" w:hAnsi="Times New Roman"/>
          <w:sz w:val="20"/>
          <w:szCs w:val="18"/>
          <w:lang w:val="en-GB"/>
        </w:rPr>
      </w:pPr>
      <w:r w:rsidRPr="00086588">
        <w:rPr>
          <w:rFonts w:ascii="Times New Roman" w:hAnsi="Times New Roman" w:hint="eastAsia"/>
          <w:sz w:val="20"/>
          <w:szCs w:val="18"/>
          <w:lang w:val="en-GB"/>
        </w:rPr>
        <w:lastRenderedPageBreak/>
        <w:t>R</w:t>
      </w:r>
      <w:r w:rsidRPr="00086588">
        <w:rPr>
          <w:rFonts w:ascii="Times New Roman" w:hAnsi="Times New Roman"/>
          <w:sz w:val="20"/>
          <w:szCs w:val="18"/>
          <w:lang w:val="en-GB"/>
        </w:rPr>
        <w:t xml:space="preserve">AN2 has agreed to support PDU discarding </w:t>
      </w:r>
      <w:r w:rsidR="00130AC6">
        <w:rPr>
          <w:rFonts w:ascii="Times New Roman" w:hAnsi="Times New Roman"/>
          <w:sz w:val="20"/>
          <w:szCs w:val="18"/>
          <w:lang w:val="en-GB"/>
        </w:rPr>
        <w:t>handling</w:t>
      </w:r>
      <w:r w:rsidR="00130AC6" w:rsidRPr="00130AC6">
        <w:t xml:space="preserve"> </w:t>
      </w:r>
      <w:r w:rsidR="00130AC6" w:rsidRPr="00130AC6">
        <w:rPr>
          <w:rFonts w:ascii="Times New Roman" w:hAnsi="Times New Roman"/>
          <w:sz w:val="20"/>
          <w:szCs w:val="18"/>
          <w:lang w:val="en-GB"/>
        </w:rPr>
        <w:t>with different PSI</w:t>
      </w:r>
      <w:r w:rsidRPr="00086588">
        <w:rPr>
          <w:rFonts w:ascii="Times New Roman" w:hAnsi="Times New Roman"/>
          <w:sz w:val="20"/>
          <w:szCs w:val="18"/>
          <w:lang w:val="en-GB"/>
        </w:rPr>
        <w:t xml:space="preserve"> </w:t>
      </w:r>
      <w:r w:rsidR="00ED2C31">
        <w:rPr>
          <w:rFonts w:ascii="Times New Roman" w:hAnsi="Times New Roman"/>
          <w:sz w:val="20"/>
          <w:szCs w:val="18"/>
          <w:lang w:val="en-GB"/>
        </w:rPr>
        <w:t xml:space="preserve">in </w:t>
      </w:r>
      <w:r w:rsidRPr="00086588">
        <w:rPr>
          <w:rFonts w:ascii="Times New Roman" w:hAnsi="Times New Roman" w:hint="eastAsia"/>
          <w:sz w:val="20"/>
          <w:szCs w:val="18"/>
          <w:lang w:val="en-GB"/>
        </w:rPr>
        <w:t>presence</w:t>
      </w:r>
      <w:r w:rsidRPr="00086588">
        <w:rPr>
          <w:rFonts w:ascii="Times New Roman" w:hAnsi="Times New Roman"/>
          <w:sz w:val="20"/>
          <w:szCs w:val="18"/>
          <w:lang w:val="en-GB"/>
        </w:rPr>
        <w:t xml:space="preserve"> of UL congestion</w:t>
      </w:r>
      <w:r w:rsidR="002B1225" w:rsidRPr="00086588">
        <w:rPr>
          <w:rFonts w:ascii="Times New Roman" w:hAnsi="Times New Roman"/>
          <w:sz w:val="20"/>
          <w:szCs w:val="18"/>
          <w:lang w:val="en-GB"/>
        </w:rPr>
        <w:t xml:space="preserve">. </w:t>
      </w:r>
      <w:r w:rsidR="00086588" w:rsidRPr="00086588">
        <w:rPr>
          <w:rFonts w:ascii="Times New Roman" w:hAnsi="Times New Roman"/>
          <w:sz w:val="20"/>
          <w:szCs w:val="18"/>
          <w:lang w:val="en-GB"/>
        </w:rPr>
        <w:t>And we think that, UE may discard the PDU set with an associated low</w:t>
      </w:r>
      <w:r w:rsidR="00BF7E0B">
        <w:rPr>
          <w:rFonts w:ascii="Times New Roman" w:hAnsi="Times New Roman"/>
          <w:sz w:val="20"/>
          <w:szCs w:val="18"/>
          <w:lang w:val="en-GB"/>
        </w:rPr>
        <w:t>er</w:t>
      </w:r>
      <w:r w:rsidR="00086588" w:rsidRPr="00086588">
        <w:rPr>
          <w:rFonts w:ascii="Times New Roman" w:hAnsi="Times New Roman"/>
          <w:sz w:val="20"/>
          <w:szCs w:val="18"/>
          <w:lang w:val="en-GB"/>
        </w:rPr>
        <w:t xml:space="preserve"> importance value in case of UL congestion. To support </w:t>
      </w:r>
      <w:r w:rsidR="00086588">
        <w:rPr>
          <w:rFonts w:ascii="Times New Roman" w:hAnsi="Times New Roman"/>
          <w:sz w:val="20"/>
          <w:szCs w:val="18"/>
          <w:lang w:val="en-GB"/>
        </w:rPr>
        <w:t>this</w:t>
      </w:r>
      <w:r w:rsidR="00670127">
        <w:rPr>
          <w:rFonts w:ascii="Times New Roman" w:hAnsi="Times New Roman"/>
          <w:sz w:val="20"/>
          <w:szCs w:val="18"/>
          <w:lang w:val="en-GB"/>
        </w:rPr>
        <w:t>,</w:t>
      </w:r>
      <w:r w:rsidR="00BD71E1">
        <w:rPr>
          <w:rFonts w:ascii="Times New Roman" w:hAnsi="Times New Roman"/>
          <w:sz w:val="20"/>
          <w:szCs w:val="18"/>
          <w:lang w:val="en-GB"/>
        </w:rPr>
        <w:t xml:space="preserve"> first of all, the PSI</w:t>
      </w:r>
      <w:r w:rsidR="00BF7E0B">
        <w:rPr>
          <w:rFonts w:ascii="Times New Roman" w:hAnsi="Times New Roman"/>
          <w:sz w:val="20"/>
          <w:szCs w:val="18"/>
          <w:lang w:val="en-GB"/>
        </w:rPr>
        <w:t xml:space="preserve"> of UL PDU set</w:t>
      </w:r>
      <w:r w:rsidR="00BD71E1">
        <w:rPr>
          <w:rFonts w:ascii="Times New Roman" w:hAnsi="Times New Roman"/>
          <w:sz w:val="20"/>
          <w:szCs w:val="18"/>
          <w:lang w:val="en-GB"/>
        </w:rPr>
        <w:t xml:space="preserve"> should be aware at UE</w:t>
      </w:r>
      <w:r w:rsidR="00BF7E0B">
        <w:rPr>
          <w:rFonts w:ascii="Times New Roman" w:hAnsi="Times New Roman"/>
          <w:sz w:val="20"/>
          <w:szCs w:val="18"/>
          <w:lang w:val="en-GB"/>
        </w:rPr>
        <w:t xml:space="preserve"> AS layer</w:t>
      </w:r>
      <w:r w:rsidR="00B630EA">
        <w:rPr>
          <w:rFonts w:ascii="Times New Roman" w:hAnsi="Times New Roman"/>
          <w:sz w:val="20"/>
          <w:szCs w:val="18"/>
          <w:lang w:val="en-GB"/>
        </w:rPr>
        <w:t>,</w:t>
      </w:r>
      <w:r w:rsidR="00BF7E0B">
        <w:rPr>
          <w:rFonts w:ascii="Times New Roman" w:hAnsi="Times New Roman"/>
          <w:sz w:val="20"/>
          <w:szCs w:val="18"/>
          <w:lang w:val="en-GB"/>
        </w:rPr>
        <w:t xml:space="preserve"> and</w:t>
      </w:r>
      <w:r w:rsidR="00B630EA">
        <w:rPr>
          <w:rFonts w:ascii="Times New Roman" w:hAnsi="Times New Roman"/>
          <w:sz w:val="20"/>
          <w:szCs w:val="18"/>
          <w:lang w:val="en-GB"/>
        </w:rPr>
        <w:t xml:space="preserve"> this can be up to UE implementation</w:t>
      </w:r>
      <w:r w:rsidR="00BF7E0B">
        <w:rPr>
          <w:rFonts w:ascii="Times New Roman" w:hAnsi="Times New Roman"/>
          <w:sz w:val="20"/>
          <w:szCs w:val="18"/>
          <w:lang w:val="en-GB"/>
        </w:rPr>
        <w:t xml:space="preserve"> to make UE AS layer aware of PDU set importance</w:t>
      </w:r>
      <w:r w:rsidR="00BD71E1">
        <w:rPr>
          <w:rFonts w:ascii="Times New Roman" w:hAnsi="Times New Roman"/>
          <w:sz w:val="20"/>
          <w:szCs w:val="18"/>
          <w:lang w:val="en-GB"/>
        </w:rPr>
        <w:t>.</w:t>
      </w:r>
      <w:r w:rsidR="001726C6">
        <w:rPr>
          <w:rFonts w:ascii="Times New Roman" w:hAnsi="Times New Roman"/>
          <w:sz w:val="20"/>
          <w:szCs w:val="18"/>
          <w:lang w:val="en-GB"/>
        </w:rPr>
        <w:t xml:space="preserve"> </w:t>
      </w:r>
      <w:r w:rsidR="00135C7D">
        <w:rPr>
          <w:rFonts w:ascii="Times New Roman" w:hAnsi="Times New Roman"/>
          <w:sz w:val="20"/>
          <w:szCs w:val="18"/>
          <w:lang w:val="en-GB"/>
        </w:rPr>
        <w:t>Further details of the PSI-based discarding procedure can be found in our companion contribution [x]</w:t>
      </w:r>
      <w:r w:rsidR="00670127">
        <w:rPr>
          <w:rFonts w:ascii="Times New Roman" w:hAnsi="Times New Roman"/>
          <w:sz w:val="20"/>
          <w:szCs w:val="18"/>
          <w:lang w:val="en-GB"/>
        </w:rPr>
        <w:t>:</w:t>
      </w:r>
    </w:p>
    <w:p w14:paraId="2E17B863" w14:textId="2C746B16" w:rsidR="00670127" w:rsidRPr="00670127" w:rsidRDefault="00BF7E0B" w:rsidP="00670127">
      <w:pPr>
        <w:pStyle w:val="a6"/>
        <w:numPr>
          <w:ilvl w:val="0"/>
          <w:numId w:val="18"/>
        </w:numPr>
        <w:spacing w:after="120"/>
        <w:ind w:firstLineChars="0"/>
        <w:rPr>
          <w:kern w:val="2"/>
          <w:szCs w:val="18"/>
          <w:lang w:eastAsia="zh-CN"/>
        </w:rPr>
      </w:pPr>
      <w:r>
        <w:rPr>
          <w:szCs w:val="18"/>
        </w:rPr>
        <w:t>NW c</w:t>
      </w:r>
      <w:r w:rsidR="00D765E6">
        <w:rPr>
          <w:szCs w:val="18"/>
        </w:rPr>
        <w:t>onfigure</w:t>
      </w:r>
      <w:r>
        <w:rPr>
          <w:szCs w:val="18"/>
        </w:rPr>
        <w:t>s</w:t>
      </w:r>
      <w:r w:rsidR="00140EEE" w:rsidRPr="00670127">
        <w:rPr>
          <w:szCs w:val="18"/>
        </w:rPr>
        <w:t xml:space="preserve"> different PDCP discard timers for different </w:t>
      </w:r>
      <w:r>
        <w:rPr>
          <w:szCs w:val="18"/>
        </w:rPr>
        <w:t xml:space="preserve">PDU set with different </w:t>
      </w:r>
      <w:r w:rsidR="00140EEE" w:rsidRPr="00670127">
        <w:rPr>
          <w:szCs w:val="18"/>
        </w:rPr>
        <w:t>PSI</w:t>
      </w:r>
      <w:r w:rsidR="00670127">
        <w:rPr>
          <w:rFonts w:hint="eastAsia"/>
          <w:szCs w:val="18"/>
          <w:lang w:eastAsia="zh-CN"/>
        </w:rPr>
        <w:t>,</w:t>
      </w:r>
      <w:r w:rsidR="00670127">
        <w:rPr>
          <w:szCs w:val="18"/>
          <w:lang w:eastAsia="zh-CN"/>
        </w:rPr>
        <w:t xml:space="preserve"> </w:t>
      </w:r>
      <w:r>
        <w:rPr>
          <w:szCs w:val="18"/>
          <w:lang w:eastAsia="zh-CN"/>
        </w:rPr>
        <w:t xml:space="preserve">and </w:t>
      </w:r>
      <w:r w:rsidR="00670127">
        <w:rPr>
          <w:szCs w:val="18"/>
          <w:lang w:eastAsia="zh-CN"/>
        </w:rPr>
        <w:t>UE app</w:t>
      </w:r>
      <w:r w:rsidR="00D765E6">
        <w:rPr>
          <w:szCs w:val="18"/>
          <w:lang w:eastAsia="zh-CN"/>
        </w:rPr>
        <w:t>lies</w:t>
      </w:r>
      <w:r w:rsidR="00670127">
        <w:rPr>
          <w:szCs w:val="18"/>
          <w:lang w:eastAsia="zh-CN"/>
        </w:rPr>
        <w:t xml:space="preserve"> one </w:t>
      </w:r>
      <w:r>
        <w:rPr>
          <w:szCs w:val="18"/>
          <w:lang w:eastAsia="zh-CN"/>
        </w:rPr>
        <w:t xml:space="preserve">shorter </w:t>
      </w:r>
      <w:r w:rsidR="00670127">
        <w:rPr>
          <w:szCs w:val="18"/>
          <w:lang w:eastAsia="zh-CN"/>
        </w:rPr>
        <w:t>timer</w:t>
      </w:r>
      <w:r>
        <w:rPr>
          <w:szCs w:val="18"/>
          <w:lang w:eastAsia="zh-CN"/>
        </w:rPr>
        <w:t xml:space="preserve"> for the PDU set with low PSI</w:t>
      </w:r>
      <w:r w:rsidR="00670127">
        <w:rPr>
          <w:szCs w:val="18"/>
          <w:lang w:eastAsia="zh-CN"/>
        </w:rPr>
        <w:t xml:space="preserve"> </w:t>
      </w:r>
      <w:r w:rsidR="00D765E6">
        <w:rPr>
          <w:szCs w:val="18"/>
          <w:lang w:eastAsia="zh-CN"/>
        </w:rPr>
        <w:t>if congestion is detected</w:t>
      </w:r>
      <w:r w:rsidR="00204D2D">
        <w:rPr>
          <w:szCs w:val="18"/>
          <w:lang w:eastAsia="zh-CN"/>
        </w:rPr>
        <w:t xml:space="preserve"> by UE</w:t>
      </w:r>
      <w:r>
        <w:rPr>
          <w:szCs w:val="18"/>
          <w:lang w:eastAsia="zh-CN"/>
        </w:rPr>
        <w:t xml:space="preserve"> or indicated by </w:t>
      </w:r>
      <w:r w:rsidR="00204D2D">
        <w:rPr>
          <w:szCs w:val="18"/>
          <w:lang w:eastAsia="zh-CN"/>
        </w:rPr>
        <w:t>NW</w:t>
      </w:r>
      <w:r w:rsidR="00670127">
        <w:rPr>
          <w:szCs w:val="18"/>
          <w:lang w:eastAsia="zh-CN"/>
        </w:rPr>
        <w:t>.</w:t>
      </w:r>
      <w:r w:rsidR="00204D2D">
        <w:rPr>
          <w:szCs w:val="18"/>
          <w:lang w:eastAsia="zh-CN"/>
        </w:rPr>
        <w:t xml:space="preserve"> or</w:t>
      </w:r>
    </w:p>
    <w:p w14:paraId="09A0930C" w14:textId="0162D9EC" w:rsidR="00670127" w:rsidRPr="00670127" w:rsidRDefault="006C44E7" w:rsidP="00670127">
      <w:pPr>
        <w:pStyle w:val="a6"/>
        <w:numPr>
          <w:ilvl w:val="0"/>
          <w:numId w:val="18"/>
        </w:numPr>
        <w:spacing w:after="120"/>
        <w:ind w:firstLineChars="0"/>
        <w:rPr>
          <w:kern w:val="2"/>
          <w:szCs w:val="18"/>
          <w:lang w:eastAsia="zh-CN"/>
        </w:rPr>
      </w:pPr>
      <w:r>
        <w:rPr>
          <w:szCs w:val="18"/>
        </w:rPr>
        <w:t>NW configures</w:t>
      </w:r>
      <w:r w:rsidRPr="00670127">
        <w:rPr>
          <w:szCs w:val="18"/>
        </w:rPr>
        <w:t xml:space="preserve"> </w:t>
      </w:r>
      <w:r w:rsidR="00EB1480">
        <w:rPr>
          <w:szCs w:val="18"/>
        </w:rPr>
        <w:t>PSI-based discard</w:t>
      </w:r>
      <w:r w:rsidR="00BF7E0B">
        <w:rPr>
          <w:szCs w:val="18"/>
        </w:rPr>
        <w:t xml:space="preserve"> mode</w:t>
      </w:r>
      <w:r w:rsidR="00EB1480">
        <w:rPr>
          <w:szCs w:val="18"/>
        </w:rPr>
        <w:t xml:space="preserve">, UE </w:t>
      </w:r>
      <w:r w:rsidR="00140EEE" w:rsidRPr="00670127">
        <w:rPr>
          <w:szCs w:val="18"/>
        </w:rPr>
        <w:t>activat</w:t>
      </w:r>
      <w:r w:rsidR="00EB1480">
        <w:rPr>
          <w:szCs w:val="18"/>
        </w:rPr>
        <w:t>es</w:t>
      </w:r>
      <w:r w:rsidR="00140EEE" w:rsidRPr="00670127">
        <w:rPr>
          <w:szCs w:val="18"/>
        </w:rPr>
        <w:t xml:space="preserve"> PDU </w:t>
      </w:r>
      <w:r w:rsidR="00EB1480" w:rsidRPr="00670127">
        <w:rPr>
          <w:szCs w:val="18"/>
        </w:rPr>
        <w:t xml:space="preserve">discard </w:t>
      </w:r>
      <w:r w:rsidR="00140EEE" w:rsidRPr="00670127">
        <w:rPr>
          <w:szCs w:val="18"/>
        </w:rPr>
        <w:t xml:space="preserve">associated with low </w:t>
      </w:r>
      <w:r w:rsidR="00670127">
        <w:rPr>
          <w:szCs w:val="18"/>
        </w:rPr>
        <w:t>PSI</w:t>
      </w:r>
      <w:r w:rsidR="00140EEE" w:rsidRPr="00670127">
        <w:rPr>
          <w:szCs w:val="18"/>
        </w:rPr>
        <w:t xml:space="preserve"> data</w:t>
      </w:r>
      <w:r w:rsidR="00D765E6">
        <w:rPr>
          <w:szCs w:val="18"/>
        </w:rPr>
        <w:t xml:space="preserve"> </w:t>
      </w:r>
      <w:r w:rsidR="00D765E6">
        <w:rPr>
          <w:szCs w:val="18"/>
          <w:lang w:eastAsia="zh-CN"/>
        </w:rPr>
        <w:t>if congestion is detected</w:t>
      </w:r>
      <w:r w:rsidR="00204D2D">
        <w:rPr>
          <w:szCs w:val="18"/>
          <w:lang w:eastAsia="zh-CN"/>
        </w:rPr>
        <w:t xml:space="preserve"> by UE</w:t>
      </w:r>
      <w:r w:rsidR="00204D2D">
        <w:rPr>
          <w:rFonts w:hint="eastAsia"/>
          <w:szCs w:val="18"/>
          <w:lang w:eastAsia="zh-CN"/>
        </w:rPr>
        <w:t>/</w:t>
      </w:r>
      <w:r w:rsidR="00204D2D">
        <w:rPr>
          <w:szCs w:val="18"/>
          <w:lang w:eastAsia="zh-CN"/>
        </w:rPr>
        <w:t>NW</w:t>
      </w:r>
      <w:r w:rsidR="00140EEE" w:rsidRPr="00670127">
        <w:rPr>
          <w:szCs w:val="18"/>
        </w:rPr>
        <w:t xml:space="preserve">. </w:t>
      </w:r>
    </w:p>
    <w:p w14:paraId="6AE49334" w14:textId="59AFEF4E" w:rsidR="00715451" w:rsidRPr="00670127" w:rsidRDefault="00BA5441" w:rsidP="00670127">
      <w:pPr>
        <w:rPr>
          <w:rFonts w:ascii="Times New Roman" w:hAnsi="Times New Roman"/>
          <w:sz w:val="20"/>
          <w:szCs w:val="18"/>
          <w:lang w:val="en-GB"/>
        </w:rPr>
      </w:pPr>
      <w:r>
        <w:rPr>
          <w:rFonts w:ascii="Times New Roman" w:hAnsi="Times New Roman"/>
          <w:sz w:val="20"/>
          <w:szCs w:val="18"/>
          <w:lang w:val="en-GB"/>
        </w:rPr>
        <w:t xml:space="preserve">And if </w:t>
      </w:r>
      <w:r w:rsidR="004A5889">
        <w:rPr>
          <w:rFonts w:ascii="Times New Roman" w:hAnsi="Times New Roman"/>
          <w:sz w:val="20"/>
          <w:szCs w:val="18"/>
          <w:lang w:val="en-GB"/>
        </w:rPr>
        <w:t>depending on</w:t>
      </w:r>
      <w:r>
        <w:rPr>
          <w:rFonts w:ascii="Times New Roman" w:hAnsi="Times New Roman"/>
          <w:sz w:val="20"/>
          <w:szCs w:val="18"/>
          <w:lang w:val="en-GB"/>
        </w:rPr>
        <w:t xml:space="preserve"> the congestion detect</w:t>
      </w:r>
      <w:r w:rsidR="004A5889">
        <w:rPr>
          <w:rFonts w:ascii="Times New Roman" w:hAnsi="Times New Roman"/>
          <w:sz w:val="20"/>
          <w:szCs w:val="18"/>
          <w:lang w:val="en-GB"/>
        </w:rPr>
        <w:t xml:space="preserve">ion </w:t>
      </w:r>
      <w:r>
        <w:rPr>
          <w:rFonts w:ascii="Times New Roman" w:hAnsi="Times New Roman"/>
          <w:sz w:val="20"/>
          <w:szCs w:val="18"/>
          <w:lang w:val="en-GB"/>
        </w:rPr>
        <w:t xml:space="preserve">by UE, the congestion detection rule </w:t>
      </w:r>
      <w:r w:rsidR="008C7DF6">
        <w:rPr>
          <w:rFonts w:ascii="Times New Roman" w:hAnsi="Times New Roman"/>
          <w:sz w:val="20"/>
          <w:szCs w:val="18"/>
          <w:lang w:val="en-GB"/>
        </w:rPr>
        <w:t xml:space="preserve">for example of buffered data volume and buffer delay </w:t>
      </w:r>
      <w:r>
        <w:rPr>
          <w:rFonts w:ascii="Times New Roman" w:hAnsi="Times New Roman"/>
          <w:sz w:val="20"/>
          <w:szCs w:val="18"/>
          <w:lang w:val="en-GB"/>
        </w:rPr>
        <w:t>should be configured</w:t>
      </w:r>
      <w:r w:rsidR="008C7DF6">
        <w:rPr>
          <w:rFonts w:ascii="Times New Roman" w:hAnsi="Times New Roman"/>
          <w:sz w:val="20"/>
          <w:szCs w:val="18"/>
          <w:lang w:val="en-GB"/>
        </w:rPr>
        <w:t xml:space="preserve"> by NW</w:t>
      </w:r>
      <w:r w:rsidR="004A5889">
        <w:rPr>
          <w:rFonts w:ascii="Times New Roman" w:hAnsi="Times New Roman"/>
          <w:sz w:val="20"/>
          <w:szCs w:val="18"/>
          <w:lang w:val="en-GB"/>
        </w:rPr>
        <w:t xml:space="preserve">. </w:t>
      </w:r>
      <w:r w:rsidR="008C7DF6">
        <w:rPr>
          <w:rFonts w:ascii="Times New Roman" w:hAnsi="Times New Roman" w:hint="eastAsia"/>
          <w:sz w:val="20"/>
          <w:szCs w:val="18"/>
          <w:lang w:val="en-GB"/>
        </w:rPr>
        <w:t>I</w:t>
      </w:r>
      <w:r w:rsidR="004A5889">
        <w:rPr>
          <w:rFonts w:ascii="Times New Roman" w:hAnsi="Times New Roman"/>
          <w:sz w:val="20"/>
          <w:szCs w:val="18"/>
          <w:lang w:val="en-GB"/>
        </w:rPr>
        <w:t xml:space="preserve">t is considered </w:t>
      </w:r>
      <w:r w:rsidR="00135C7D">
        <w:rPr>
          <w:rFonts w:ascii="Times New Roman" w:hAnsi="Times New Roman"/>
          <w:sz w:val="20"/>
          <w:szCs w:val="18"/>
          <w:lang w:val="en-GB"/>
        </w:rPr>
        <w:t xml:space="preserve">to </w:t>
      </w:r>
      <w:r w:rsidR="004A5889">
        <w:rPr>
          <w:rFonts w:ascii="Times New Roman" w:hAnsi="Times New Roman"/>
          <w:sz w:val="20"/>
          <w:szCs w:val="18"/>
          <w:lang w:val="en-GB"/>
        </w:rPr>
        <w:t xml:space="preserve">be challenging for NW to determine </w:t>
      </w:r>
      <w:r w:rsidR="00135C7D">
        <w:rPr>
          <w:rFonts w:ascii="Times New Roman" w:hAnsi="Times New Roman"/>
          <w:sz w:val="20"/>
          <w:szCs w:val="18"/>
          <w:lang w:val="en-GB"/>
        </w:rPr>
        <w:t xml:space="preserve">a </w:t>
      </w:r>
      <w:r w:rsidR="004A5889">
        <w:rPr>
          <w:rFonts w:ascii="Times New Roman" w:hAnsi="Times New Roman"/>
          <w:sz w:val="20"/>
          <w:szCs w:val="18"/>
          <w:lang w:val="en-GB"/>
        </w:rPr>
        <w:t xml:space="preserve">suitable value </w:t>
      </w:r>
      <w:r w:rsidR="00135C7D">
        <w:rPr>
          <w:rFonts w:ascii="Times New Roman" w:hAnsi="Times New Roman"/>
          <w:sz w:val="20"/>
          <w:szCs w:val="18"/>
          <w:lang w:val="en-GB"/>
        </w:rPr>
        <w:t>due to the variable</w:t>
      </w:r>
      <w:r w:rsidR="004A5889">
        <w:rPr>
          <w:rFonts w:ascii="Times New Roman" w:hAnsi="Times New Roman"/>
          <w:sz w:val="20"/>
          <w:szCs w:val="18"/>
          <w:lang w:val="en-GB"/>
        </w:rPr>
        <w:t xml:space="preserve"> PDU set </w:t>
      </w:r>
      <w:r w:rsidR="00FC5E80">
        <w:rPr>
          <w:rFonts w:ascii="Times New Roman" w:hAnsi="Times New Roman"/>
          <w:sz w:val="20"/>
          <w:szCs w:val="18"/>
          <w:lang w:val="en-GB"/>
        </w:rPr>
        <w:t>size and</w:t>
      </w:r>
      <w:r w:rsidR="004A5889">
        <w:rPr>
          <w:rFonts w:ascii="Times New Roman" w:hAnsi="Times New Roman"/>
          <w:sz w:val="20"/>
          <w:szCs w:val="18"/>
          <w:lang w:val="en-GB"/>
        </w:rPr>
        <w:t xml:space="preserve"> the dynamically scheduling handling by NW. </w:t>
      </w:r>
      <w:r w:rsidR="00135C7D">
        <w:rPr>
          <w:rFonts w:ascii="Times New Roman" w:hAnsi="Times New Roman"/>
          <w:sz w:val="20"/>
          <w:szCs w:val="18"/>
          <w:lang w:val="en-GB"/>
        </w:rPr>
        <w:t>Furthermore</w:t>
      </w:r>
      <w:r w:rsidR="008C7DF6">
        <w:rPr>
          <w:rFonts w:ascii="Times New Roman" w:hAnsi="Times New Roman"/>
          <w:sz w:val="20"/>
          <w:szCs w:val="18"/>
          <w:lang w:val="en-GB"/>
        </w:rPr>
        <w:t xml:space="preserve">, this </w:t>
      </w:r>
      <w:r w:rsidR="008C7DF6" w:rsidRPr="004A5889">
        <w:rPr>
          <w:rFonts w:ascii="Times New Roman" w:hAnsi="Times New Roman"/>
          <w:sz w:val="20"/>
          <w:szCs w:val="18"/>
          <w:lang w:val="en-GB"/>
        </w:rPr>
        <w:t xml:space="preserve">will bring </w:t>
      </w:r>
      <w:r w:rsidR="003B3DD1">
        <w:rPr>
          <w:rFonts w:ascii="Times New Roman" w:hAnsi="Times New Roman"/>
          <w:sz w:val="20"/>
          <w:szCs w:val="18"/>
          <w:lang w:val="en-GB"/>
        </w:rPr>
        <w:t>additional</w:t>
      </w:r>
      <w:r w:rsidR="008C7DF6" w:rsidRPr="004A5889">
        <w:rPr>
          <w:rFonts w:ascii="Times New Roman" w:hAnsi="Times New Roman"/>
          <w:sz w:val="20"/>
          <w:szCs w:val="18"/>
          <w:lang w:val="en-GB"/>
        </w:rPr>
        <w:t xml:space="preserve"> RAN</w:t>
      </w:r>
      <w:r w:rsidR="003B3DD1">
        <w:rPr>
          <w:rFonts w:ascii="Times New Roman" w:hAnsi="Times New Roman"/>
          <w:sz w:val="20"/>
          <w:szCs w:val="18"/>
          <w:lang w:val="en-GB"/>
        </w:rPr>
        <w:t>2</w:t>
      </w:r>
      <w:r w:rsidR="008C7DF6" w:rsidRPr="004A5889">
        <w:rPr>
          <w:rFonts w:ascii="Times New Roman" w:hAnsi="Times New Roman"/>
          <w:sz w:val="20"/>
          <w:szCs w:val="18"/>
          <w:lang w:val="en-GB"/>
        </w:rPr>
        <w:t xml:space="preserve"> impac</w:t>
      </w:r>
      <w:r w:rsidR="008C7DF6">
        <w:rPr>
          <w:rFonts w:ascii="Times New Roman" w:hAnsi="Times New Roman"/>
          <w:sz w:val="20"/>
          <w:szCs w:val="18"/>
          <w:lang w:val="en-GB"/>
        </w:rPr>
        <w:t>t</w:t>
      </w:r>
      <w:r w:rsidR="008C7DF6">
        <w:rPr>
          <w:rFonts w:ascii="Times New Roman" w:hAnsi="Times New Roman" w:hint="eastAsia"/>
          <w:sz w:val="20"/>
          <w:szCs w:val="18"/>
          <w:lang w:val="en-GB"/>
        </w:rPr>
        <w:t>.</w:t>
      </w:r>
      <w:r w:rsidR="008C7DF6">
        <w:rPr>
          <w:rFonts w:ascii="Times New Roman" w:hAnsi="Times New Roman"/>
          <w:sz w:val="20"/>
          <w:szCs w:val="18"/>
          <w:lang w:val="en-GB"/>
        </w:rPr>
        <w:t xml:space="preserve"> </w:t>
      </w:r>
      <w:r w:rsidR="00DD2975">
        <w:rPr>
          <w:rFonts w:ascii="Times New Roman" w:hAnsi="Times New Roman"/>
          <w:sz w:val="20"/>
          <w:szCs w:val="18"/>
          <w:lang w:val="en-GB"/>
        </w:rPr>
        <w:t xml:space="preserve">Therefore, we prefer </w:t>
      </w:r>
      <w:r w:rsidR="005F55EA">
        <w:rPr>
          <w:rFonts w:ascii="Times New Roman" w:hAnsi="Times New Roman"/>
          <w:sz w:val="20"/>
          <w:szCs w:val="18"/>
          <w:lang w:val="en-GB"/>
        </w:rPr>
        <w:t>the congestion detection is performed by NW.</w:t>
      </w:r>
      <w:r w:rsidR="008C7DF6">
        <w:rPr>
          <w:rFonts w:ascii="Times New Roman" w:hAnsi="Times New Roman"/>
          <w:sz w:val="20"/>
          <w:szCs w:val="18"/>
          <w:lang w:val="en-GB"/>
        </w:rPr>
        <w:t xml:space="preserve"> </w:t>
      </w:r>
    </w:p>
    <w:p w14:paraId="7A863C07" w14:textId="37BB3DC5" w:rsidR="00A56079" w:rsidRDefault="00A56079" w:rsidP="00093E90">
      <w:pPr>
        <w:rPr>
          <w:rFonts w:ascii="Times New Roman" w:hAnsi="Times New Roman"/>
          <w:sz w:val="20"/>
          <w:szCs w:val="18"/>
          <w:lang w:val="en-GB"/>
        </w:rPr>
      </w:pPr>
    </w:p>
    <w:p w14:paraId="3A95F209" w14:textId="1711CDFE" w:rsidR="009C1883" w:rsidRDefault="00EB770C" w:rsidP="00011E75">
      <w:pPr>
        <w:pStyle w:val="Proposal"/>
        <w:spacing w:line="240" w:lineRule="exact"/>
        <w:ind w:left="1100" w:hangingChars="550" w:hanging="1100"/>
        <w:jc w:val="left"/>
        <w:rPr>
          <w:rFonts w:eastAsia="等线"/>
        </w:rPr>
      </w:pPr>
      <w:r w:rsidRPr="00C441F6">
        <w:rPr>
          <w:rFonts w:eastAsia="等线"/>
        </w:rPr>
        <w:t xml:space="preserve">Proposal </w:t>
      </w:r>
      <w:r w:rsidRPr="00985DDF">
        <w:rPr>
          <w:rFonts w:eastAsia="等线"/>
        </w:rPr>
        <w:t>2</w:t>
      </w:r>
      <w:r w:rsidRPr="00C441F6">
        <w:rPr>
          <w:rFonts w:eastAsia="等线"/>
        </w:rPr>
        <w:t xml:space="preserve">: </w:t>
      </w:r>
      <w:r w:rsidR="00F4636D">
        <w:rPr>
          <w:rFonts w:eastAsia="等线"/>
        </w:rPr>
        <w:t xml:space="preserve">To support </w:t>
      </w:r>
      <w:r w:rsidR="00F4636D" w:rsidRPr="00F4636D">
        <w:rPr>
          <w:rFonts w:eastAsia="等线"/>
        </w:rPr>
        <w:t xml:space="preserve">the </w:t>
      </w:r>
      <w:r w:rsidR="009028D5">
        <w:rPr>
          <w:rFonts w:eastAsia="等线"/>
        </w:rPr>
        <w:t xml:space="preserve">UL </w:t>
      </w:r>
      <w:r w:rsidR="00F4636D" w:rsidRPr="00F4636D">
        <w:rPr>
          <w:rFonts w:eastAsia="等线"/>
        </w:rPr>
        <w:t xml:space="preserve">PDU set </w:t>
      </w:r>
      <w:r w:rsidR="00C96DEF">
        <w:rPr>
          <w:rFonts w:eastAsia="等线"/>
        </w:rPr>
        <w:t xml:space="preserve">discarding </w:t>
      </w:r>
      <w:r w:rsidR="00BF7E0B">
        <w:rPr>
          <w:rFonts w:eastAsia="等线"/>
        </w:rPr>
        <w:t xml:space="preserve">of PDU set </w:t>
      </w:r>
      <w:r w:rsidR="008873B0">
        <w:rPr>
          <w:rFonts w:eastAsia="等线"/>
        </w:rPr>
        <w:t>with low</w:t>
      </w:r>
      <w:r w:rsidR="00F4636D">
        <w:rPr>
          <w:rFonts w:eastAsia="等线"/>
        </w:rPr>
        <w:t xml:space="preserve"> </w:t>
      </w:r>
      <w:r w:rsidR="00C96DEF">
        <w:rPr>
          <w:rFonts w:eastAsia="等线"/>
        </w:rPr>
        <w:t xml:space="preserve">PDU set </w:t>
      </w:r>
      <w:r w:rsidR="00011E75">
        <w:rPr>
          <w:rFonts w:eastAsia="等线"/>
        </w:rPr>
        <w:t xml:space="preserve">importance, </w:t>
      </w:r>
      <w:r w:rsidR="00663348">
        <w:rPr>
          <w:rFonts w:eastAsia="等线"/>
        </w:rPr>
        <w:t>c</w:t>
      </w:r>
      <w:r>
        <w:rPr>
          <w:rFonts w:eastAsia="等线"/>
        </w:rPr>
        <w:t xml:space="preserve">onfirm </w:t>
      </w:r>
      <w:r w:rsidRPr="00EB770C">
        <w:rPr>
          <w:rFonts w:eastAsia="等线"/>
        </w:rPr>
        <w:t>the</w:t>
      </w:r>
      <w:r w:rsidR="00BF7E0B">
        <w:rPr>
          <w:rFonts w:eastAsia="等线"/>
        </w:rPr>
        <w:t xml:space="preserve"> UL</w:t>
      </w:r>
      <w:r w:rsidRPr="00EB770C">
        <w:rPr>
          <w:rFonts w:eastAsia="等线"/>
        </w:rPr>
        <w:t xml:space="preserve"> </w:t>
      </w:r>
      <w:r w:rsidR="008201F8">
        <w:rPr>
          <w:rFonts w:eastAsia="等线"/>
        </w:rPr>
        <w:t xml:space="preserve">PSI </w:t>
      </w:r>
      <w:r w:rsidR="008201F8" w:rsidRPr="00EB770C">
        <w:rPr>
          <w:rFonts w:eastAsia="等线"/>
        </w:rPr>
        <w:t>awareness</w:t>
      </w:r>
      <w:r w:rsidRPr="00EB770C">
        <w:rPr>
          <w:rFonts w:eastAsia="等线"/>
        </w:rPr>
        <w:t xml:space="preserve"> at UE</w:t>
      </w:r>
      <w:r w:rsidR="00A14930">
        <w:rPr>
          <w:rFonts w:eastAsia="等线"/>
        </w:rPr>
        <w:t xml:space="preserve"> is</w:t>
      </w:r>
      <w:r w:rsidRPr="00EB770C">
        <w:rPr>
          <w:rFonts w:eastAsia="等线"/>
        </w:rPr>
        <w:t xml:space="preserve"> up to UE implementation</w:t>
      </w:r>
      <w:r w:rsidR="00DD0A7A">
        <w:rPr>
          <w:rFonts w:eastAsia="等线"/>
        </w:rPr>
        <w:t>.</w:t>
      </w:r>
    </w:p>
    <w:p w14:paraId="625D436B" w14:textId="77777777" w:rsidR="00812F73" w:rsidRDefault="00812F73" w:rsidP="00985DDF">
      <w:pPr>
        <w:pStyle w:val="Proposal"/>
        <w:spacing w:line="240" w:lineRule="exact"/>
        <w:ind w:left="1100" w:hangingChars="550" w:hanging="1100"/>
        <w:jc w:val="left"/>
        <w:rPr>
          <w:rFonts w:eastAsia="等线"/>
        </w:rPr>
      </w:pPr>
    </w:p>
    <w:p w14:paraId="45EE65FA" w14:textId="0AFF5120" w:rsidR="00E247C9" w:rsidRPr="00DF18FA" w:rsidRDefault="00E247C9" w:rsidP="00E247C9">
      <w:pPr>
        <w:spacing w:beforeLines="50" w:before="156" w:afterLines="50" w:after="156"/>
        <w:rPr>
          <w:rFonts w:ascii="Arial" w:hAnsi="Arial" w:cs="Arial"/>
          <w:b/>
          <w:bCs/>
          <w:sz w:val="24"/>
          <w:szCs w:val="24"/>
        </w:rPr>
      </w:pPr>
      <w:r w:rsidRPr="00DF18FA">
        <w:rPr>
          <w:rFonts w:ascii="Arial" w:hAnsi="Arial" w:cs="Arial" w:hint="eastAsia"/>
          <w:b/>
          <w:bCs/>
          <w:sz w:val="24"/>
          <w:szCs w:val="24"/>
        </w:rPr>
        <w:t>2</w:t>
      </w:r>
      <w:r w:rsidRPr="00DF18FA">
        <w:rPr>
          <w:rFonts w:ascii="Arial" w:hAnsi="Arial" w:cs="Arial"/>
          <w:b/>
          <w:bCs/>
          <w:sz w:val="24"/>
          <w:szCs w:val="24"/>
        </w:rPr>
        <w:t>.</w:t>
      </w:r>
      <w:r>
        <w:rPr>
          <w:rFonts w:ascii="Arial" w:hAnsi="Arial" w:cs="Arial"/>
          <w:b/>
          <w:bCs/>
          <w:sz w:val="24"/>
          <w:szCs w:val="24"/>
        </w:rPr>
        <w:t>3</w:t>
      </w:r>
      <w:r>
        <w:rPr>
          <w:rFonts w:ascii="Arial" w:hAnsi="Arial" w:cs="Arial"/>
          <w:b/>
          <w:bCs/>
          <w:sz w:val="24"/>
          <w:szCs w:val="24"/>
        </w:rPr>
        <w:tab/>
      </w:r>
      <w:r w:rsidR="00B57F21" w:rsidRPr="00B57F21">
        <w:rPr>
          <w:rFonts w:ascii="Arial" w:hAnsi="Arial" w:cs="Arial"/>
          <w:b/>
          <w:bCs/>
          <w:sz w:val="24"/>
          <w:szCs w:val="24"/>
        </w:rPr>
        <w:t>P</w:t>
      </w:r>
      <w:r w:rsidR="00B57F21">
        <w:rPr>
          <w:rFonts w:ascii="Arial" w:hAnsi="Arial" w:cs="Arial" w:hint="eastAsia"/>
          <w:b/>
          <w:bCs/>
          <w:sz w:val="24"/>
          <w:szCs w:val="24"/>
        </w:rPr>
        <w:t>DU</w:t>
      </w:r>
      <w:r w:rsidR="00B57F21">
        <w:rPr>
          <w:rFonts w:ascii="Arial" w:hAnsi="Arial" w:cs="Arial"/>
          <w:b/>
          <w:bCs/>
          <w:sz w:val="24"/>
          <w:szCs w:val="24"/>
        </w:rPr>
        <w:t xml:space="preserve"> </w:t>
      </w:r>
      <w:r w:rsidR="00B57F21">
        <w:rPr>
          <w:rFonts w:ascii="Arial" w:hAnsi="Arial" w:cs="Arial" w:hint="eastAsia"/>
          <w:b/>
          <w:bCs/>
          <w:sz w:val="24"/>
          <w:szCs w:val="24"/>
        </w:rPr>
        <w:t>set</w:t>
      </w:r>
      <w:r w:rsidR="00B57F21">
        <w:rPr>
          <w:rFonts w:ascii="Arial" w:hAnsi="Arial" w:cs="Arial"/>
          <w:b/>
          <w:bCs/>
          <w:sz w:val="24"/>
          <w:szCs w:val="24"/>
        </w:rPr>
        <w:t xml:space="preserve"> </w:t>
      </w:r>
      <w:r w:rsidR="00B57F21" w:rsidRPr="00B57F21">
        <w:rPr>
          <w:rFonts w:ascii="Arial" w:hAnsi="Arial" w:cs="Arial"/>
          <w:b/>
          <w:bCs/>
          <w:sz w:val="24"/>
          <w:szCs w:val="24"/>
        </w:rPr>
        <w:t>Integrated Handling Indication</w:t>
      </w:r>
    </w:p>
    <w:p w14:paraId="673B9DAF" w14:textId="1F1E28D4" w:rsidR="00B219DB" w:rsidRPr="008D3FFD" w:rsidRDefault="00643A19" w:rsidP="008D3FFD">
      <w:pPr>
        <w:pStyle w:val="a9"/>
        <w:spacing w:after="60" w:line="240" w:lineRule="exact"/>
        <w:rPr>
          <w:rFonts w:ascii="Arial" w:eastAsia="等线" w:hAnsi="Arial" w:cs="Arial"/>
          <w:lang w:val="en-GB"/>
        </w:rPr>
      </w:pPr>
      <w:r w:rsidRPr="008D3FFD">
        <w:rPr>
          <w:rFonts w:ascii="Arial" w:eastAsia="等线" w:hAnsi="Arial" w:cs="Arial" w:hint="eastAsia"/>
          <w:lang w:val="en-GB"/>
        </w:rPr>
        <w:t>According</w:t>
      </w:r>
      <w:r w:rsidRPr="008D3FFD">
        <w:rPr>
          <w:rFonts w:ascii="Arial" w:eastAsia="等线" w:hAnsi="Arial" w:cs="Arial"/>
          <w:lang w:val="en-GB"/>
        </w:rPr>
        <w:t xml:space="preserve"> to </w:t>
      </w:r>
      <w:r w:rsidRPr="008D3FFD">
        <w:rPr>
          <w:rFonts w:ascii="Arial" w:eastAsia="等线" w:hAnsi="Arial" w:cs="Arial" w:hint="eastAsia"/>
          <w:lang w:val="en-GB"/>
        </w:rPr>
        <w:t>SA</w:t>
      </w:r>
      <w:r w:rsidRPr="008D3FFD">
        <w:rPr>
          <w:rFonts w:ascii="Arial" w:eastAsia="等线" w:hAnsi="Arial" w:cs="Arial"/>
          <w:lang w:val="en-GB"/>
        </w:rPr>
        <w:t xml:space="preserve">2 </w:t>
      </w:r>
      <w:r w:rsidRPr="008D3FFD">
        <w:rPr>
          <w:rFonts w:ascii="Arial" w:eastAsia="等线" w:hAnsi="Arial" w:cs="Arial" w:hint="eastAsia"/>
          <w:lang w:val="en-GB"/>
        </w:rPr>
        <w:t>definition,</w:t>
      </w:r>
      <w:r w:rsidRPr="008D3FFD">
        <w:rPr>
          <w:rFonts w:ascii="Arial" w:eastAsia="等线" w:hAnsi="Arial" w:cs="Arial"/>
          <w:lang w:val="en-GB"/>
        </w:rPr>
        <w:t xml:space="preserve"> </w:t>
      </w:r>
      <w:r w:rsidR="00BF2A94">
        <w:rPr>
          <w:rFonts w:ascii="Arial" w:eastAsia="等线" w:hAnsi="Arial" w:cs="Arial"/>
          <w:lang w:val="en-GB"/>
        </w:rPr>
        <w:t>PSIHI i</w:t>
      </w:r>
      <w:r w:rsidR="00BF2A94" w:rsidRPr="00BF2A94">
        <w:rPr>
          <w:rFonts w:ascii="Arial" w:eastAsia="等线" w:hAnsi="Arial" w:cs="Arial"/>
          <w:lang w:val="en-GB"/>
        </w:rPr>
        <w:t>ndicates whether all PDUs of the PDU Set are needed for the usage of PDU Set by application layer.</w:t>
      </w:r>
      <w:r w:rsidR="00BF2A94">
        <w:rPr>
          <w:rFonts w:ascii="Arial" w:eastAsia="等线" w:hAnsi="Arial" w:cs="Arial"/>
          <w:lang w:val="en-GB"/>
        </w:rPr>
        <w:t xml:space="preserve"> </w:t>
      </w:r>
      <w:r w:rsidR="008D3FFD">
        <w:rPr>
          <w:rFonts w:ascii="Arial" w:eastAsia="等线" w:hAnsi="Arial" w:cs="Arial"/>
          <w:lang w:val="en-GB"/>
        </w:rPr>
        <w:t>From RAN point view,</w:t>
      </w:r>
      <w:r w:rsidR="00B62A2F">
        <w:rPr>
          <w:rFonts w:ascii="Arial" w:eastAsia="等线" w:hAnsi="Arial" w:cs="Arial"/>
          <w:lang w:val="en-GB"/>
        </w:rPr>
        <w:t xml:space="preserve"> </w:t>
      </w:r>
      <w:r w:rsidR="008D3FFD">
        <w:rPr>
          <w:rFonts w:ascii="Arial" w:eastAsia="等线" w:hAnsi="Arial" w:cs="Arial"/>
          <w:lang w:val="en-GB"/>
        </w:rPr>
        <w:t xml:space="preserve">it’d better successfully transmit the whole PDU set </w:t>
      </w:r>
      <w:r w:rsidR="00B543B3">
        <w:rPr>
          <w:rFonts w:ascii="Arial" w:eastAsia="等线" w:hAnsi="Arial" w:cs="Arial"/>
          <w:lang w:val="en-GB"/>
        </w:rPr>
        <w:t xml:space="preserve">in the PDU set delay budget </w:t>
      </w:r>
      <w:r w:rsidR="008D3FFD">
        <w:rPr>
          <w:rFonts w:ascii="Arial" w:eastAsia="等线" w:hAnsi="Arial" w:cs="Arial"/>
          <w:lang w:val="en-GB"/>
        </w:rPr>
        <w:t>as possible</w:t>
      </w:r>
      <w:r w:rsidR="00B543B3">
        <w:rPr>
          <w:rFonts w:ascii="Arial" w:eastAsia="等线" w:hAnsi="Arial" w:cs="Arial"/>
          <w:lang w:val="en-GB"/>
        </w:rPr>
        <w:t xml:space="preserve"> in normal case</w:t>
      </w:r>
      <w:r w:rsidR="008D3FFD">
        <w:rPr>
          <w:rFonts w:ascii="Arial" w:eastAsia="等线" w:hAnsi="Arial" w:cs="Arial"/>
          <w:lang w:val="en-GB"/>
        </w:rPr>
        <w:t>.</w:t>
      </w:r>
      <w:r w:rsidR="00BF2A94">
        <w:rPr>
          <w:rFonts w:ascii="Arial" w:eastAsia="等线" w:hAnsi="Arial" w:cs="Arial"/>
          <w:lang w:val="en-GB"/>
        </w:rPr>
        <w:t xml:space="preserve"> </w:t>
      </w:r>
      <w:r w:rsidR="00AC26FF">
        <w:rPr>
          <w:rFonts w:ascii="Arial" w:eastAsia="等线" w:hAnsi="Arial" w:cs="Arial"/>
          <w:lang w:val="en-GB"/>
        </w:rPr>
        <w:t>On the other hand</w:t>
      </w:r>
      <w:r w:rsidR="00BF2A94">
        <w:rPr>
          <w:rFonts w:ascii="Arial" w:eastAsia="等线" w:hAnsi="Arial" w:cs="Arial"/>
          <w:lang w:val="en-GB"/>
        </w:rPr>
        <w:t>, i</w:t>
      </w:r>
      <w:r w:rsidR="00B543B3">
        <w:rPr>
          <w:rFonts w:ascii="Arial" w:eastAsia="等线" w:hAnsi="Arial" w:cs="Arial"/>
          <w:lang w:val="en-GB"/>
        </w:rPr>
        <w:t xml:space="preserve">n the failure transmission case, if the discard timer of one </w:t>
      </w:r>
      <w:r w:rsidR="00135C7D">
        <w:rPr>
          <w:rFonts w:ascii="Arial" w:eastAsia="等线" w:hAnsi="Arial" w:cs="Arial"/>
          <w:lang w:val="en-GB"/>
        </w:rPr>
        <w:t xml:space="preserve">PDU </w:t>
      </w:r>
      <w:r w:rsidR="00B543B3">
        <w:rPr>
          <w:rFonts w:ascii="Arial" w:eastAsia="等线" w:hAnsi="Arial" w:cs="Arial"/>
          <w:lang w:val="en-GB"/>
        </w:rPr>
        <w:t xml:space="preserve">in the PDU set expires, the discard timer of the remaining data in the PDU set will be considered as expires. </w:t>
      </w:r>
      <w:r w:rsidR="00400DDB">
        <w:rPr>
          <w:rFonts w:ascii="Arial" w:eastAsia="等线" w:hAnsi="Arial" w:cs="Arial"/>
          <w:lang w:val="en-GB"/>
        </w:rPr>
        <w:t xml:space="preserve">Therefore, the </w:t>
      </w:r>
      <w:r w:rsidR="006C1322">
        <w:rPr>
          <w:rFonts w:ascii="Arial" w:eastAsia="等线" w:hAnsi="Arial" w:cs="Arial"/>
          <w:lang w:val="en-GB"/>
        </w:rPr>
        <w:t xml:space="preserve">PDU set discard should be </w:t>
      </w:r>
      <w:r w:rsidR="005C2062">
        <w:rPr>
          <w:rFonts w:ascii="Arial" w:eastAsia="等线" w:hAnsi="Arial" w:cs="Arial"/>
          <w:lang w:val="en-GB"/>
        </w:rPr>
        <w:t>conditional used if</w:t>
      </w:r>
      <w:r w:rsidR="006C1322">
        <w:rPr>
          <w:rFonts w:ascii="Arial" w:eastAsia="等线" w:hAnsi="Arial" w:cs="Arial"/>
          <w:lang w:val="en-GB"/>
        </w:rPr>
        <w:t xml:space="preserve"> the </w:t>
      </w:r>
      <w:r w:rsidR="006C1322" w:rsidRPr="008D3FFD">
        <w:rPr>
          <w:rFonts w:ascii="Arial" w:eastAsia="等线" w:hAnsi="Arial" w:cs="Arial"/>
          <w:lang w:val="en-GB"/>
        </w:rPr>
        <w:t>PSIHI</w:t>
      </w:r>
      <w:r w:rsidR="006C1322">
        <w:rPr>
          <w:rFonts w:ascii="Arial" w:eastAsia="等线" w:hAnsi="Arial" w:cs="Arial"/>
          <w:lang w:val="en-GB"/>
        </w:rPr>
        <w:t xml:space="preserve"> </w:t>
      </w:r>
      <w:r w:rsidR="00135C7D">
        <w:rPr>
          <w:rFonts w:ascii="Arial" w:eastAsia="等线" w:hAnsi="Arial" w:cs="Arial"/>
          <w:lang w:val="en-GB"/>
        </w:rPr>
        <w:t xml:space="preserve">is </w:t>
      </w:r>
      <w:r w:rsidR="005C2062">
        <w:rPr>
          <w:rFonts w:ascii="Arial" w:eastAsia="等线" w:hAnsi="Arial" w:cs="Arial"/>
          <w:lang w:val="en-GB"/>
        </w:rPr>
        <w:t>configured</w:t>
      </w:r>
      <w:r w:rsidR="00135C7D">
        <w:rPr>
          <w:rFonts w:ascii="Arial" w:eastAsia="等线" w:hAnsi="Arial" w:cs="Arial"/>
          <w:lang w:val="en-GB"/>
        </w:rPr>
        <w:t xml:space="preserve"> to be true</w:t>
      </w:r>
      <w:r w:rsidR="008F56F4">
        <w:rPr>
          <w:rFonts w:ascii="Arial" w:eastAsia="等线" w:hAnsi="Arial" w:cs="Arial"/>
          <w:lang w:val="en-GB"/>
        </w:rPr>
        <w:t xml:space="preserve">. Therefore, NW should configure the PSIHI </w:t>
      </w:r>
      <w:r w:rsidR="00F91A2F">
        <w:rPr>
          <w:rFonts w:ascii="Arial" w:eastAsia="等线" w:hAnsi="Arial" w:cs="Arial"/>
          <w:lang w:val="en-GB"/>
        </w:rPr>
        <w:t xml:space="preserve">per DRB </w:t>
      </w:r>
      <w:r w:rsidR="008F56F4">
        <w:rPr>
          <w:rFonts w:ascii="Arial" w:eastAsia="等线" w:hAnsi="Arial" w:cs="Arial"/>
          <w:lang w:val="en-GB"/>
        </w:rPr>
        <w:t>to UE for supporting of UL PDU set discarding</w:t>
      </w:r>
      <w:r w:rsidR="00962DC9">
        <w:rPr>
          <w:rFonts w:ascii="Arial" w:eastAsia="等线" w:hAnsi="Arial" w:cs="Arial"/>
          <w:lang w:val="en-GB"/>
        </w:rPr>
        <w:t xml:space="preserve"> based on discard timer</w:t>
      </w:r>
      <w:r w:rsidR="00AA3F1E">
        <w:rPr>
          <w:rFonts w:ascii="Arial" w:eastAsia="等线" w:hAnsi="Arial" w:cs="Arial"/>
          <w:lang w:val="en-GB"/>
        </w:rPr>
        <w:t>.</w:t>
      </w:r>
      <w:r w:rsidR="00812F73">
        <w:rPr>
          <w:rFonts w:ascii="Arial" w:eastAsia="等线" w:hAnsi="Arial" w:cs="Arial"/>
          <w:lang w:val="en-GB"/>
        </w:rPr>
        <w:t xml:space="preserve"> </w:t>
      </w:r>
    </w:p>
    <w:p w14:paraId="4DA2EE0E" w14:textId="7E9F6283" w:rsidR="00643A19" w:rsidRPr="00175F02" w:rsidRDefault="00643A19" w:rsidP="00985DDF">
      <w:pPr>
        <w:pStyle w:val="Proposal"/>
        <w:spacing w:line="240" w:lineRule="exact"/>
        <w:ind w:left="1100" w:hangingChars="550" w:hanging="1100"/>
        <w:jc w:val="left"/>
        <w:rPr>
          <w:rFonts w:eastAsia="等线"/>
        </w:rPr>
      </w:pPr>
    </w:p>
    <w:p w14:paraId="01FF515B" w14:textId="2C3001FD" w:rsidR="00B87137" w:rsidRPr="00EB770C" w:rsidRDefault="00B87137" w:rsidP="00B87137">
      <w:pPr>
        <w:pStyle w:val="Proposal"/>
        <w:spacing w:line="240" w:lineRule="exact"/>
        <w:ind w:left="1100" w:hangingChars="550" w:hanging="1100"/>
        <w:jc w:val="left"/>
        <w:rPr>
          <w:rFonts w:eastAsia="等线"/>
        </w:rPr>
      </w:pPr>
      <w:r w:rsidRPr="00C441F6">
        <w:rPr>
          <w:rFonts w:eastAsia="等线"/>
        </w:rPr>
        <w:t xml:space="preserve">Proposal </w:t>
      </w:r>
      <w:r w:rsidR="00F76400">
        <w:rPr>
          <w:rFonts w:eastAsia="等线"/>
        </w:rPr>
        <w:t>3</w:t>
      </w:r>
      <w:r w:rsidRPr="00C441F6">
        <w:rPr>
          <w:rFonts w:eastAsia="等线"/>
        </w:rPr>
        <w:t xml:space="preserve">: </w:t>
      </w:r>
      <w:r w:rsidR="00174D47" w:rsidRPr="00174D47">
        <w:rPr>
          <w:rFonts w:eastAsia="等线"/>
        </w:rPr>
        <w:t>NW configure</w:t>
      </w:r>
      <w:r w:rsidR="00174D47">
        <w:rPr>
          <w:rFonts w:eastAsia="等线"/>
        </w:rPr>
        <w:t>s</w:t>
      </w:r>
      <w:r w:rsidR="00174D47" w:rsidRPr="00174D47">
        <w:rPr>
          <w:rFonts w:eastAsia="等线"/>
        </w:rPr>
        <w:t xml:space="preserve"> the PSIHI </w:t>
      </w:r>
      <w:r w:rsidR="007F340D">
        <w:rPr>
          <w:rFonts w:eastAsia="等线"/>
        </w:rPr>
        <w:t xml:space="preserve">per DRB </w:t>
      </w:r>
      <w:r w:rsidR="00174D47" w:rsidRPr="00174D47">
        <w:rPr>
          <w:rFonts w:eastAsia="等线"/>
        </w:rPr>
        <w:t>to UE for supporting of UL PDU set discarding</w:t>
      </w:r>
      <w:r w:rsidRPr="00EB770C">
        <w:rPr>
          <w:rFonts w:eastAsia="等线"/>
        </w:rPr>
        <w:t>.</w:t>
      </w:r>
    </w:p>
    <w:p w14:paraId="43933905" w14:textId="0B640D47" w:rsidR="00B87137" w:rsidRPr="00657860" w:rsidRDefault="00B87137" w:rsidP="00985DDF">
      <w:pPr>
        <w:pStyle w:val="Proposal"/>
        <w:spacing w:line="240" w:lineRule="exact"/>
        <w:ind w:left="1100" w:hangingChars="550" w:hanging="1100"/>
        <w:jc w:val="left"/>
        <w:rPr>
          <w:rFonts w:eastAsia="等线"/>
        </w:rPr>
      </w:pPr>
    </w:p>
    <w:p w14:paraId="6D57E514" w14:textId="61A4049A" w:rsidR="00812F73" w:rsidRPr="00DF18FA" w:rsidRDefault="00812F73" w:rsidP="00812F73">
      <w:pPr>
        <w:spacing w:beforeLines="50" w:before="156" w:afterLines="50" w:after="156"/>
        <w:rPr>
          <w:rFonts w:ascii="Arial" w:hAnsi="Arial" w:cs="Arial"/>
          <w:b/>
          <w:bCs/>
          <w:sz w:val="24"/>
          <w:szCs w:val="24"/>
        </w:rPr>
      </w:pPr>
      <w:r w:rsidRPr="00DF18FA">
        <w:rPr>
          <w:rFonts w:ascii="Arial" w:hAnsi="Arial" w:cs="Arial" w:hint="eastAsia"/>
          <w:b/>
          <w:bCs/>
          <w:sz w:val="24"/>
          <w:szCs w:val="24"/>
        </w:rPr>
        <w:t>2</w:t>
      </w:r>
      <w:r w:rsidRPr="00DF18FA">
        <w:rPr>
          <w:rFonts w:ascii="Arial" w:hAnsi="Arial" w:cs="Arial"/>
          <w:b/>
          <w:bCs/>
          <w:sz w:val="24"/>
          <w:szCs w:val="24"/>
        </w:rPr>
        <w:t>.</w:t>
      </w:r>
      <w:r w:rsidR="006210B2">
        <w:rPr>
          <w:rFonts w:ascii="Arial" w:hAnsi="Arial" w:cs="Arial"/>
          <w:b/>
          <w:bCs/>
          <w:sz w:val="24"/>
          <w:szCs w:val="24"/>
        </w:rPr>
        <w:t>4</w:t>
      </w:r>
      <w:r>
        <w:rPr>
          <w:rFonts w:ascii="Arial" w:hAnsi="Arial" w:cs="Arial"/>
          <w:b/>
          <w:bCs/>
          <w:sz w:val="24"/>
          <w:szCs w:val="24"/>
        </w:rPr>
        <w:tab/>
      </w:r>
      <w:r w:rsidRPr="00B57F21">
        <w:rPr>
          <w:rFonts w:ascii="Arial" w:hAnsi="Arial" w:cs="Arial"/>
          <w:b/>
          <w:bCs/>
          <w:sz w:val="24"/>
          <w:szCs w:val="24"/>
        </w:rPr>
        <w:t>P</w:t>
      </w:r>
      <w:r>
        <w:rPr>
          <w:rFonts w:ascii="Arial" w:hAnsi="Arial" w:cs="Arial" w:hint="eastAsia"/>
          <w:b/>
          <w:bCs/>
          <w:sz w:val="24"/>
          <w:szCs w:val="24"/>
        </w:rPr>
        <w:t>DU</w:t>
      </w:r>
      <w:r>
        <w:rPr>
          <w:rFonts w:ascii="Arial" w:hAnsi="Arial" w:cs="Arial"/>
          <w:b/>
          <w:bCs/>
          <w:sz w:val="24"/>
          <w:szCs w:val="24"/>
        </w:rPr>
        <w:t xml:space="preserve"> </w:t>
      </w:r>
      <w:r>
        <w:rPr>
          <w:rFonts w:ascii="Arial" w:hAnsi="Arial" w:cs="Arial" w:hint="eastAsia"/>
          <w:b/>
          <w:bCs/>
          <w:sz w:val="24"/>
          <w:szCs w:val="24"/>
        </w:rPr>
        <w:t>set</w:t>
      </w:r>
      <w:r>
        <w:rPr>
          <w:rFonts w:ascii="Arial" w:hAnsi="Arial" w:cs="Arial"/>
          <w:b/>
          <w:bCs/>
          <w:sz w:val="24"/>
          <w:szCs w:val="24"/>
        </w:rPr>
        <w:t xml:space="preserve"> </w:t>
      </w:r>
      <w:r w:rsidR="000D63AE">
        <w:rPr>
          <w:rFonts w:ascii="Arial" w:hAnsi="Arial" w:cs="Arial"/>
          <w:b/>
          <w:bCs/>
          <w:sz w:val="24"/>
          <w:szCs w:val="24"/>
        </w:rPr>
        <w:t>Delay Budget</w:t>
      </w:r>
      <w:r w:rsidR="008A3D96">
        <w:rPr>
          <w:rFonts w:ascii="Arial" w:hAnsi="Arial" w:cs="Arial"/>
          <w:b/>
          <w:bCs/>
          <w:sz w:val="24"/>
          <w:szCs w:val="24"/>
        </w:rPr>
        <w:t xml:space="preserve"> and EDBI (Enhanced Delay Budget Information)</w:t>
      </w:r>
    </w:p>
    <w:p w14:paraId="4C4EE938" w14:textId="5D82AB02" w:rsidR="001B1991" w:rsidRDefault="001B1991" w:rsidP="001B1991">
      <w:pPr>
        <w:pStyle w:val="a9"/>
        <w:spacing w:after="60" w:line="240" w:lineRule="exact"/>
        <w:rPr>
          <w:rFonts w:ascii="Arial" w:eastAsia="等线" w:hAnsi="Arial" w:cs="Arial"/>
          <w:lang w:val="en-GB"/>
        </w:rPr>
      </w:pPr>
      <w:r w:rsidRPr="008D3FFD">
        <w:rPr>
          <w:rFonts w:ascii="Arial" w:eastAsia="等线" w:hAnsi="Arial" w:cs="Arial" w:hint="eastAsia"/>
          <w:lang w:val="en-GB"/>
        </w:rPr>
        <w:t>According</w:t>
      </w:r>
      <w:r w:rsidRPr="008D3FFD">
        <w:rPr>
          <w:rFonts w:ascii="Arial" w:eastAsia="等线" w:hAnsi="Arial" w:cs="Arial"/>
          <w:lang w:val="en-GB"/>
        </w:rPr>
        <w:t xml:space="preserve"> to </w:t>
      </w:r>
      <w:r w:rsidRPr="008D3FFD">
        <w:rPr>
          <w:rFonts w:ascii="Arial" w:eastAsia="等线" w:hAnsi="Arial" w:cs="Arial" w:hint="eastAsia"/>
          <w:lang w:val="en-GB"/>
        </w:rPr>
        <w:t>SA</w:t>
      </w:r>
      <w:r w:rsidRPr="008D3FFD">
        <w:rPr>
          <w:rFonts w:ascii="Arial" w:eastAsia="等线" w:hAnsi="Arial" w:cs="Arial"/>
          <w:lang w:val="en-GB"/>
        </w:rPr>
        <w:t xml:space="preserve">2 </w:t>
      </w:r>
      <w:r w:rsidRPr="008D3FFD">
        <w:rPr>
          <w:rFonts w:ascii="Arial" w:eastAsia="等线" w:hAnsi="Arial" w:cs="Arial" w:hint="eastAsia"/>
          <w:lang w:val="en-GB"/>
        </w:rPr>
        <w:t>definition,</w:t>
      </w:r>
      <w:r>
        <w:rPr>
          <w:rFonts w:ascii="Arial" w:eastAsia="等线" w:hAnsi="Arial" w:cs="Arial"/>
          <w:lang w:val="en-GB"/>
        </w:rPr>
        <w:t xml:space="preserve"> UL </w:t>
      </w:r>
      <w:r w:rsidRPr="001B1991">
        <w:rPr>
          <w:rFonts w:ascii="Arial" w:eastAsia="等线" w:hAnsi="Arial" w:cs="Arial"/>
          <w:lang w:val="en-GB"/>
        </w:rPr>
        <w:t>PDU Set Delay Budget (PSDB)</w:t>
      </w:r>
      <w:r>
        <w:rPr>
          <w:rFonts w:ascii="Arial" w:eastAsia="等线" w:hAnsi="Arial" w:cs="Arial"/>
          <w:lang w:val="en-GB"/>
        </w:rPr>
        <w:t xml:space="preserve"> indicates the</w:t>
      </w:r>
      <w:r w:rsidRPr="001B1991">
        <w:rPr>
          <w:rFonts w:ascii="Arial" w:eastAsia="等线" w:hAnsi="Arial" w:cs="Arial"/>
          <w:lang w:val="en-GB"/>
        </w:rPr>
        <w:t xml:space="preserve"> time between reception of the first PDU at the UE in UL and the successful delivery of the last arrived PDU of a PDU Set at the UPF in UL.</w:t>
      </w:r>
    </w:p>
    <w:p w14:paraId="5F375A94" w14:textId="62052B74" w:rsidR="005252E2" w:rsidRDefault="00E44FDE" w:rsidP="001B1991">
      <w:pPr>
        <w:pStyle w:val="a9"/>
        <w:spacing w:after="60" w:line="240" w:lineRule="exact"/>
        <w:rPr>
          <w:rFonts w:ascii="Arial" w:eastAsia="等线" w:hAnsi="Arial" w:cs="Arial"/>
          <w:lang w:val="en-GB" w:eastAsia="zh-CN"/>
        </w:rPr>
      </w:pPr>
      <w:r>
        <w:rPr>
          <w:rFonts w:ascii="Arial" w:eastAsia="等线" w:hAnsi="Arial" w:cs="Arial"/>
          <w:lang w:val="en-GB" w:eastAsia="zh-CN"/>
        </w:rPr>
        <w:t>After receiving PSDB from CN, t</w:t>
      </w:r>
      <w:r w:rsidR="0023513E">
        <w:rPr>
          <w:rFonts w:ascii="Arial" w:eastAsia="等线" w:hAnsi="Arial" w:cs="Arial"/>
          <w:lang w:val="en-GB" w:eastAsia="zh-CN"/>
        </w:rPr>
        <w:t xml:space="preserve">he NW should </w:t>
      </w:r>
      <w:r>
        <w:rPr>
          <w:rFonts w:ascii="Arial" w:eastAsia="等线" w:hAnsi="Arial" w:cs="Arial"/>
          <w:lang w:val="en-GB" w:eastAsia="zh-CN"/>
        </w:rPr>
        <w:t xml:space="preserve">further </w:t>
      </w:r>
      <w:r w:rsidR="0023513E">
        <w:rPr>
          <w:rFonts w:ascii="Arial" w:eastAsia="等线" w:hAnsi="Arial" w:cs="Arial"/>
          <w:lang w:val="en-GB" w:eastAsia="zh-CN"/>
        </w:rPr>
        <w:t xml:space="preserve">derive the </w:t>
      </w:r>
      <w:proofErr w:type="spellStart"/>
      <w:r w:rsidR="0023513E">
        <w:rPr>
          <w:rFonts w:ascii="Arial" w:eastAsia="等线" w:hAnsi="Arial" w:cs="Arial"/>
          <w:lang w:val="en-GB" w:eastAsia="zh-CN"/>
        </w:rPr>
        <w:t>Uu</w:t>
      </w:r>
      <w:proofErr w:type="spellEnd"/>
      <w:r w:rsidR="0023513E">
        <w:rPr>
          <w:rFonts w:ascii="Arial" w:eastAsia="等线" w:hAnsi="Arial" w:cs="Arial"/>
          <w:lang w:val="en-GB" w:eastAsia="zh-CN"/>
        </w:rPr>
        <w:t xml:space="preserve"> PSDB</w:t>
      </w:r>
      <w:r>
        <w:rPr>
          <w:rFonts w:ascii="Arial" w:eastAsia="等线" w:hAnsi="Arial" w:cs="Arial"/>
          <w:lang w:val="en-GB" w:eastAsia="zh-CN"/>
        </w:rPr>
        <w:t xml:space="preserve"> based on CN P</w:t>
      </w:r>
      <w:r w:rsidR="004729CA">
        <w:rPr>
          <w:rFonts w:ascii="Arial" w:eastAsia="等线" w:hAnsi="Arial" w:cs="Arial"/>
          <w:lang w:val="en-GB" w:eastAsia="zh-CN"/>
        </w:rPr>
        <w:t>S</w:t>
      </w:r>
      <w:r>
        <w:rPr>
          <w:rFonts w:ascii="Arial" w:eastAsia="等线" w:hAnsi="Arial" w:cs="Arial"/>
          <w:lang w:val="en-GB" w:eastAsia="zh-CN"/>
        </w:rPr>
        <w:t>DB</w:t>
      </w:r>
      <w:r w:rsidR="00E34C7A">
        <w:rPr>
          <w:rFonts w:ascii="Arial" w:eastAsia="等线" w:hAnsi="Arial" w:cs="Arial"/>
          <w:lang w:val="en-GB" w:eastAsia="zh-CN"/>
        </w:rPr>
        <w:t xml:space="preserve">. </w:t>
      </w:r>
      <w:r w:rsidR="003771F7">
        <w:rPr>
          <w:rFonts w:ascii="Arial" w:eastAsia="等线" w:hAnsi="Arial" w:cs="Arial"/>
          <w:lang w:val="en-GB" w:eastAsia="zh-CN"/>
        </w:rPr>
        <w:t>Generally</w:t>
      </w:r>
      <w:r w:rsidR="003771F7">
        <w:rPr>
          <w:rFonts w:ascii="Arial" w:eastAsia="等线" w:hAnsi="Arial" w:cs="Arial" w:hint="eastAsia"/>
          <w:lang w:val="en-GB" w:eastAsia="zh-CN"/>
        </w:rPr>
        <w:t xml:space="preserve">, </w:t>
      </w:r>
      <w:r w:rsidR="00E34C7A">
        <w:rPr>
          <w:rFonts w:ascii="Arial" w:eastAsia="等线" w:hAnsi="Arial" w:cs="Arial" w:hint="eastAsia"/>
          <w:lang w:val="en-GB" w:eastAsia="zh-CN"/>
        </w:rPr>
        <w:t>NW</w:t>
      </w:r>
      <w:r w:rsidR="00E34C7A">
        <w:rPr>
          <w:rFonts w:ascii="Arial" w:eastAsia="等线" w:hAnsi="Arial" w:cs="Arial"/>
          <w:lang w:val="en-GB" w:eastAsia="zh-CN"/>
        </w:rPr>
        <w:t xml:space="preserve"> </w:t>
      </w:r>
      <w:r w:rsidR="00E34C7A">
        <w:rPr>
          <w:rFonts w:ascii="Arial" w:eastAsia="等线" w:hAnsi="Arial" w:cs="Arial" w:hint="eastAsia"/>
          <w:lang w:val="en-GB" w:eastAsia="zh-CN"/>
        </w:rPr>
        <w:t>will</w:t>
      </w:r>
      <w:r w:rsidR="00E34C7A">
        <w:rPr>
          <w:rFonts w:ascii="Arial" w:eastAsia="等线" w:hAnsi="Arial" w:cs="Arial"/>
          <w:lang w:val="en-GB" w:eastAsia="zh-CN"/>
        </w:rPr>
        <w:t xml:space="preserve"> schedul</w:t>
      </w:r>
      <w:r w:rsidR="00E34C7A">
        <w:rPr>
          <w:rFonts w:ascii="Arial" w:eastAsia="等线" w:hAnsi="Arial" w:cs="Arial" w:hint="eastAsia"/>
          <w:lang w:val="en-GB" w:eastAsia="zh-CN"/>
        </w:rPr>
        <w:t>e</w:t>
      </w:r>
      <w:r w:rsidR="005252E2">
        <w:rPr>
          <w:rFonts w:ascii="Arial" w:eastAsia="等线" w:hAnsi="Arial" w:cs="Arial"/>
          <w:lang w:val="en-GB" w:eastAsia="zh-CN"/>
        </w:rPr>
        <w:t xml:space="preserve"> P</w:t>
      </w:r>
      <w:r w:rsidR="005252E2">
        <w:rPr>
          <w:rFonts w:ascii="Arial" w:eastAsia="等线" w:hAnsi="Arial" w:cs="Arial" w:hint="eastAsia"/>
          <w:lang w:val="en-GB" w:eastAsia="zh-CN"/>
        </w:rPr>
        <w:t>DU</w:t>
      </w:r>
      <w:r w:rsidR="005252E2">
        <w:rPr>
          <w:rFonts w:ascii="Arial" w:eastAsia="等线" w:hAnsi="Arial" w:cs="Arial"/>
          <w:lang w:val="en-GB" w:eastAsia="zh-CN"/>
        </w:rPr>
        <w:t xml:space="preserve"> </w:t>
      </w:r>
      <w:r w:rsidR="005252E2">
        <w:rPr>
          <w:rFonts w:ascii="Arial" w:eastAsia="等线" w:hAnsi="Arial" w:cs="Arial" w:hint="eastAsia"/>
          <w:lang w:val="en-GB" w:eastAsia="zh-CN"/>
        </w:rPr>
        <w:t>set</w:t>
      </w:r>
      <w:r w:rsidR="00E34C7A">
        <w:rPr>
          <w:rFonts w:ascii="Arial" w:eastAsia="等线" w:hAnsi="Arial" w:cs="Arial"/>
          <w:lang w:val="en-GB" w:eastAsia="zh-CN"/>
        </w:rPr>
        <w:t xml:space="preserve"> transmission</w:t>
      </w:r>
      <w:r w:rsidR="002614DC">
        <w:rPr>
          <w:rFonts w:ascii="Arial" w:eastAsia="等线" w:hAnsi="Arial" w:cs="Arial"/>
          <w:lang w:val="en-GB" w:eastAsia="zh-CN"/>
        </w:rPr>
        <w:t>s</w:t>
      </w:r>
      <w:r w:rsidR="00E34C7A">
        <w:rPr>
          <w:rFonts w:ascii="Arial" w:eastAsia="等线" w:hAnsi="Arial" w:cs="Arial"/>
          <w:lang w:val="en-GB" w:eastAsia="zh-CN"/>
        </w:rPr>
        <w:t xml:space="preserve"> </w:t>
      </w:r>
      <w:r w:rsidR="005252E2">
        <w:rPr>
          <w:rFonts w:ascii="Arial" w:eastAsia="等线" w:hAnsi="Arial" w:cs="Arial"/>
          <w:lang w:val="en-GB" w:eastAsia="zh-CN"/>
        </w:rPr>
        <w:t>within</w:t>
      </w:r>
      <w:r w:rsidR="00E34C7A">
        <w:rPr>
          <w:rFonts w:ascii="Arial" w:eastAsia="等线" w:hAnsi="Arial" w:cs="Arial"/>
          <w:lang w:val="en-GB" w:eastAsia="zh-CN"/>
        </w:rPr>
        <w:t xml:space="preserve"> </w:t>
      </w:r>
      <w:r w:rsidR="005252E2">
        <w:rPr>
          <w:rFonts w:ascii="Arial" w:eastAsia="等线" w:hAnsi="Arial" w:cs="Arial"/>
          <w:lang w:val="en-GB" w:eastAsia="zh-CN"/>
        </w:rPr>
        <w:t>the PSDB</w:t>
      </w:r>
      <w:r w:rsidR="008A59A5">
        <w:rPr>
          <w:rFonts w:ascii="Arial" w:eastAsia="等线" w:hAnsi="Arial" w:cs="Arial"/>
          <w:lang w:val="en-GB" w:eastAsia="zh-CN"/>
        </w:rPr>
        <w:t>.</w:t>
      </w:r>
      <w:r w:rsidR="003771F7" w:rsidRPr="003771F7">
        <w:rPr>
          <w:rFonts w:ascii="Arial" w:eastAsia="等线" w:hAnsi="Arial" w:cs="Arial"/>
          <w:lang w:val="en-GB" w:eastAsia="zh-CN"/>
        </w:rPr>
        <w:t xml:space="preserve"> </w:t>
      </w:r>
      <w:r w:rsidR="003771F7">
        <w:rPr>
          <w:rFonts w:ascii="Arial" w:eastAsia="等线" w:hAnsi="Arial" w:cs="Arial"/>
          <w:lang w:val="en-GB" w:eastAsia="zh-CN"/>
        </w:rPr>
        <w:t xml:space="preserve">For supporting PDCP discard operation, NW </w:t>
      </w:r>
      <w:r w:rsidR="009C0C2D">
        <w:rPr>
          <w:rFonts w:ascii="Arial" w:eastAsia="等线" w:hAnsi="Arial" w:cs="Arial"/>
          <w:lang w:val="en-GB" w:eastAsia="zh-CN"/>
        </w:rPr>
        <w:t>also</w:t>
      </w:r>
      <w:r w:rsidR="003771F7">
        <w:rPr>
          <w:rFonts w:ascii="Arial" w:eastAsia="等线" w:hAnsi="Arial" w:cs="Arial"/>
          <w:lang w:val="en-GB" w:eastAsia="zh-CN"/>
        </w:rPr>
        <w:t xml:space="preserve"> configure</w:t>
      </w:r>
      <w:r w:rsidR="004729CA">
        <w:rPr>
          <w:rFonts w:ascii="Arial" w:eastAsia="等线" w:hAnsi="Arial" w:cs="Arial"/>
          <w:lang w:val="en-GB" w:eastAsia="zh-CN"/>
        </w:rPr>
        <w:t>s</w:t>
      </w:r>
      <w:r w:rsidR="003771F7">
        <w:rPr>
          <w:rFonts w:ascii="Arial" w:eastAsia="等线" w:hAnsi="Arial" w:cs="Arial"/>
          <w:lang w:val="en-GB" w:eastAsia="zh-CN"/>
        </w:rPr>
        <w:t xml:space="preserve"> the discard timer based on the </w:t>
      </w:r>
      <w:proofErr w:type="spellStart"/>
      <w:r w:rsidR="003771F7">
        <w:rPr>
          <w:rFonts w:ascii="Arial" w:eastAsia="等线" w:hAnsi="Arial" w:cs="Arial"/>
          <w:lang w:val="en-GB" w:eastAsia="zh-CN"/>
        </w:rPr>
        <w:t>Uu</w:t>
      </w:r>
      <w:proofErr w:type="spellEnd"/>
      <w:r w:rsidR="003771F7">
        <w:rPr>
          <w:rFonts w:ascii="Arial" w:eastAsia="等线" w:hAnsi="Arial" w:cs="Arial"/>
          <w:lang w:val="en-GB" w:eastAsia="zh-CN"/>
        </w:rPr>
        <w:t xml:space="preserve"> PSDB for UE. </w:t>
      </w:r>
      <w:r w:rsidR="008A59A5">
        <w:rPr>
          <w:rFonts w:ascii="Arial" w:eastAsia="等线" w:hAnsi="Arial" w:cs="Arial"/>
          <w:lang w:val="en-GB" w:eastAsia="zh-CN"/>
        </w:rPr>
        <w:t xml:space="preserve"> </w:t>
      </w:r>
    </w:p>
    <w:p w14:paraId="78E7603D" w14:textId="73C64619" w:rsidR="0023513E" w:rsidRPr="001B1991" w:rsidRDefault="009C0C2D" w:rsidP="001B1991">
      <w:pPr>
        <w:pStyle w:val="a9"/>
        <w:spacing w:after="60" w:line="240" w:lineRule="exact"/>
        <w:rPr>
          <w:rFonts w:ascii="Arial" w:eastAsia="等线" w:hAnsi="Arial" w:cs="Arial"/>
          <w:lang w:val="en-GB" w:eastAsia="zh-CN"/>
        </w:rPr>
      </w:pPr>
      <w:r>
        <w:rPr>
          <w:rFonts w:ascii="Arial" w:eastAsia="等线" w:hAnsi="Arial" w:cs="Arial"/>
          <w:lang w:val="en-GB" w:eastAsia="zh-CN"/>
        </w:rPr>
        <w:t xml:space="preserve">For support the delay awareness-based scheduling, UE will report the up-to-date </w:t>
      </w:r>
      <w:r w:rsidR="004E27B7">
        <w:rPr>
          <w:rFonts w:ascii="Arial" w:eastAsia="等线" w:hAnsi="Arial" w:cs="Arial"/>
          <w:lang w:val="en-GB" w:eastAsia="zh-CN"/>
        </w:rPr>
        <w:t xml:space="preserve">delay information of buffered data e.g., </w:t>
      </w:r>
      <w:r>
        <w:rPr>
          <w:rFonts w:ascii="Arial" w:eastAsia="等线" w:hAnsi="Arial" w:cs="Arial"/>
          <w:lang w:val="en-GB" w:eastAsia="zh-CN"/>
        </w:rPr>
        <w:t>remaining time of a PDU set to NW</w:t>
      </w:r>
      <w:r w:rsidR="002614DC">
        <w:rPr>
          <w:rFonts w:ascii="Arial" w:eastAsia="等线" w:hAnsi="Arial" w:cs="Arial"/>
          <w:lang w:val="en-GB" w:eastAsia="zh-CN"/>
        </w:rPr>
        <w:t xml:space="preserve"> </w:t>
      </w:r>
      <w:proofErr w:type="gramStart"/>
      <w:r w:rsidR="002614DC">
        <w:rPr>
          <w:rFonts w:ascii="Arial" w:eastAsia="等线" w:hAnsi="Arial" w:cs="Arial"/>
          <w:lang w:val="en-GB" w:eastAsia="zh-CN"/>
        </w:rPr>
        <w:t>e.g.</w:t>
      </w:r>
      <w:proofErr w:type="gramEnd"/>
      <w:r w:rsidR="002614DC">
        <w:rPr>
          <w:rFonts w:ascii="Arial" w:eastAsia="等线" w:hAnsi="Arial" w:cs="Arial"/>
          <w:lang w:val="en-GB" w:eastAsia="zh-CN"/>
        </w:rPr>
        <w:t xml:space="preserve"> within the buffer status report</w:t>
      </w:r>
      <w:r>
        <w:rPr>
          <w:rFonts w:ascii="Arial" w:eastAsia="等线" w:hAnsi="Arial" w:cs="Arial"/>
          <w:lang w:val="en-GB" w:eastAsia="zh-CN"/>
        </w:rPr>
        <w:t>. Therefore, UE needs to know the PSDB and buffer time of a PDU set.</w:t>
      </w:r>
      <w:r w:rsidR="00A011A5">
        <w:rPr>
          <w:rFonts w:ascii="Arial" w:eastAsia="等线" w:hAnsi="Arial" w:cs="Arial"/>
          <w:lang w:val="en-GB" w:eastAsia="zh-CN"/>
        </w:rPr>
        <w:t xml:space="preserve"> </w:t>
      </w:r>
      <w:r w:rsidR="00175F02">
        <w:rPr>
          <w:rFonts w:ascii="Arial" w:eastAsia="等线" w:hAnsi="Arial" w:cs="Arial"/>
          <w:lang w:val="en-GB" w:eastAsia="zh-CN"/>
        </w:rPr>
        <w:t>T</w:t>
      </w:r>
      <w:r w:rsidR="00A011A5" w:rsidRPr="00A011A5">
        <w:rPr>
          <w:rFonts w:ascii="Arial" w:eastAsia="等线" w:hAnsi="Arial" w:cs="Arial"/>
          <w:lang w:val="en-GB" w:eastAsia="zh-CN"/>
        </w:rPr>
        <w:t xml:space="preserve">he discard timer </w:t>
      </w:r>
      <w:r w:rsidR="00A011A5">
        <w:rPr>
          <w:rFonts w:ascii="Arial" w:eastAsia="等线" w:hAnsi="Arial" w:cs="Arial"/>
          <w:lang w:val="en-GB" w:eastAsia="zh-CN"/>
        </w:rPr>
        <w:t xml:space="preserve">length is configured </w:t>
      </w:r>
      <w:r w:rsidR="00A011A5" w:rsidRPr="00A011A5">
        <w:rPr>
          <w:rFonts w:ascii="Arial" w:eastAsia="等线" w:hAnsi="Arial" w:cs="Arial"/>
          <w:lang w:val="en-GB" w:eastAsia="zh-CN"/>
        </w:rPr>
        <w:t xml:space="preserve">based on the </w:t>
      </w:r>
      <w:proofErr w:type="spellStart"/>
      <w:r w:rsidR="00A011A5" w:rsidRPr="00A011A5">
        <w:rPr>
          <w:rFonts w:ascii="Arial" w:eastAsia="等线" w:hAnsi="Arial" w:cs="Arial"/>
          <w:lang w:val="en-GB" w:eastAsia="zh-CN"/>
        </w:rPr>
        <w:t>Uu</w:t>
      </w:r>
      <w:proofErr w:type="spellEnd"/>
      <w:r w:rsidR="00A011A5" w:rsidRPr="00A011A5">
        <w:rPr>
          <w:rFonts w:ascii="Arial" w:eastAsia="等线" w:hAnsi="Arial" w:cs="Arial"/>
          <w:lang w:val="en-GB" w:eastAsia="zh-CN"/>
        </w:rPr>
        <w:t xml:space="preserve"> PSDB</w:t>
      </w:r>
      <w:r w:rsidR="00A011A5">
        <w:rPr>
          <w:rFonts w:ascii="Arial" w:eastAsia="等线" w:hAnsi="Arial" w:cs="Arial"/>
          <w:lang w:val="en-GB" w:eastAsia="zh-CN"/>
        </w:rPr>
        <w:t xml:space="preserve">, </w:t>
      </w:r>
      <w:r w:rsidR="001D0A84">
        <w:rPr>
          <w:rFonts w:ascii="Arial" w:eastAsia="等线" w:hAnsi="Arial" w:cs="Arial"/>
          <w:lang w:val="en-GB" w:eastAsia="zh-CN"/>
        </w:rPr>
        <w:t xml:space="preserve">in same case, it may be larger than </w:t>
      </w:r>
      <w:proofErr w:type="spellStart"/>
      <w:r w:rsidR="001D0A84">
        <w:rPr>
          <w:rFonts w:ascii="Arial" w:eastAsia="等线" w:hAnsi="Arial" w:cs="Arial"/>
          <w:lang w:val="en-GB" w:eastAsia="zh-CN"/>
        </w:rPr>
        <w:t>Uu</w:t>
      </w:r>
      <w:proofErr w:type="spellEnd"/>
      <w:r w:rsidR="001D0A84">
        <w:rPr>
          <w:rFonts w:ascii="Arial" w:eastAsia="等线" w:hAnsi="Arial" w:cs="Arial"/>
          <w:lang w:val="en-GB" w:eastAsia="zh-CN"/>
        </w:rPr>
        <w:t xml:space="preserve"> PSDB.</w:t>
      </w:r>
      <w:r w:rsidR="002F6ACB">
        <w:rPr>
          <w:rFonts w:ascii="Arial" w:eastAsia="等线" w:hAnsi="Arial" w:cs="Arial"/>
          <w:lang w:val="en-GB" w:eastAsia="zh-CN"/>
        </w:rPr>
        <w:t xml:space="preserve"> As result,</w:t>
      </w:r>
      <w:r w:rsidR="008A3D96">
        <w:rPr>
          <w:rFonts w:ascii="Arial" w:eastAsia="等线" w:hAnsi="Arial" w:cs="Arial"/>
          <w:lang w:val="en-GB" w:eastAsia="zh-CN"/>
        </w:rPr>
        <w:t xml:space="preserve"> </w:t>
      </w:r>
      <w:r w:rsidR="002F6ACB">
        <w:rPr>
          <w:rFonts w:ascii="Arial" w:eastAsia="等线" w:hAnsi="Arial" w:cs="Arial"/>
          <w:lang w:val="en-GB" w:eastAsia="zh-CN"/>
        </w:rPr>
        <w:t>the remaining time of a PDU set</w:t>
      </w:r>
      <w:r w:rsidR="008A3D96">
        <w:rPr>
          <w:rFonts w:ascii="Arial" w:eastAsia="等线" w:hAnsi="Arial" w:cs="Arial"/>
          <w:lang w:val="en-GB" w:eastAsia="zh-CN"/>
        </w:rPr>
        <w:t xml:space="preserve"> is just the remaining time of </w:t>
      </w:r>
      <w:r w:rsidR="00E34C7A">
        <w:rPr>
          <w:rFonts w:ascii="Arial" w:eastAsia="等线" w:hAnsi="Arial" w:cs="Arial"/>
          <w:lang w:val="en-GB" w:eastAsia="zh-CN"/>
        </w:rPr>
        <w:t>a</w:t>
      </w:r>
      <w:r w:rsidR="008A3D96">
        <w:rPr>
          <w:rFonts w:ascii="Arial" w:eastAsia="等线" w:hAnsi="Arial" w:cs="Arial"/>
          <w:lang w:val="en-GB" w:eastAsia="zh-CN"/>
        </w:rPr>
        <w:t xml:space="preserve"> </w:t>
      </w:r>
      <w:r w:rsidR="00E34C7A">
        <w:rPr>
          <w:rFonts w:ascii="Arial" w:eastAsia="等线" w:hAnsi="Arial" w:cs="Arial"/>
          <w:lang w:val="en-GB" w:eastAsia="zh-CN"/>
        </w:rPr>
        <w:t>discard timer</w:t>
      </w:r>
      <w:r w:rsidR="00190CBF">
        <w:rPr>
          <w:rFonts w:ascii="Arial" w:eastAsia="等线" w:hAnsi="Arial" w:cs="Arial"/>
          <w:lang w:val="en-GB" w:eastAsia="zh-CN"/>
        </w:rPr>
        <w:t>.</w:t>
      </w:r>
      <w:r w:rsidR="00575F5B">
        <w:rPr>
          <w:rFonts w:ascii="Arial" w:eastAsia="等线" w:hAnsi="Arial" w:cs="Arial"/>
          <w:lang w:val="en-GB" w:eastAsia="zh-CN"/>
        </w:rPr>
        <w:t xml:space="preserve"> </w:t>
      </w:r>
    </w:p>
    <w:p w14:paraId="185E1BA9" w14:textId="7040F2DD" w:rsidR="00812F73" w:rsidRDefault="00812F73" w:rsidP="00985DDF">
      <w:pPr>
        <w:pStyle w:val="Proposal"/>
        <w:spacing w:line="240" w:lineRule="exact"/>
        <w:ind w:left="1100" w:hangingChars="550" w:hanging="1100"/>
        <w:jc w:val="left"/>
        <w:rPr>
          <w:rFonts w:eastAsia="等线"/>
        </w:rPr>
      </w:pPr>
    </w:p>
    <w:p w14:paraId="40D37B3A" w14:textId="62BBA84E" w:rsidR="00F20DD5" w:rsidRPr="00EB770C" w:rsidRDefault="00F20DD5" w:rsidP="00F20DD5">
      <w:pPr>
        <w:pStyle w:val="Proposal"/>
        <w:spacing w:line="240" w:lineRule="exact"/>
        <w:ind w:left="1100" w:hangingChars="550" w:hanging="1100"/>
        <w:jc w:val="left"/>
        <w:rPr>
          <w:rFonts w:eastAsia="等线"/>
        </w:rPr>
      </w:pPr>
      <w:r w:rsidRPr="00C441F6">
        <w:rPr>
          <w:rFonts w:eastAsia="等线"/>
        </w:rPr>
        <w:t xml:space="preserve">Proposal </w:t>
      </w:r>
      <w:r w:rsidR="00F76400">
        <w:rPr>
          <w:rFonts w:eastAsia="等线"/>
        </w:rPr>
        <w:t>4</w:t>
      </w:r>
      <w:r w:rsidRPr="00C441F6">
        <w:rPr>
          <w:rFonts w:eastAsia="等线"/>
        </w:rPr>
        <w:t xml:space="preserve">: </w:t>
      </w:r>
      <w:r w:rsidR="004744DB">
        <w:rPr>
          <w:rFonts w:eastAsia="等线"/>
        </w:rPr>
        <w:t>RAN2 to discuss t</w:t>
      </w:r>
      <w:r w:rsidR="00A33917">
        <w:rPr>
          <w:rFonts w:eastAsia="等线"/>
        </w:rPr>
        <w:t xml:space="preserve">o support the remaining delay budget report for a PDU set, </w:t>
      </w:r>
      <w:r w:rsidR="001D0A84">
        <w:rPr>
          <w:rFonts w:eastAsia="等线"/>
        </w:rPr>
        <w:t xml:space="preserve">UE uses the discard timer length as the allowed </w:t>
      </w:r>
      <w:proofErr w:type="spellStart"/>
      <w:r w:rsidR="001D0A84">
        <w:rPr>
          <w:rFonts w:eastAsia="等线"/>
        </w:rPr>
        <w:t>Uu</w:t>
      </w:r>
      <w:proofErr w:type="spellEnd"/>
      <w:r w:rsidR="001D0A84">
        <w:rPr>
          <w:rFonts w:eastAsia="等线"/>
        </w:rPr>
        <w:t xml:space="preserve"> PSDB</w:t>
      </w:r>
      <w:r w:rsidR="003A16CB">
        <w:rPr>
          <w:rFonts w:eastAsia="等线"/>
        </w:rPr>
        <w:t>.</w:t>
      </w:r>
    </w:p>
    <w:p w14:paraId="06B1F7A2" w14:textId="49C878F2" w:rsidR="00F20DD5" w:rsidRDefault="00F20DD5" w:rsidP="00985DDF">
      <w:pPr>
        <w:pStyle w:val="Proposal"/>
        <w:spacing w:line="240" w:lineRule="exact"/>
        <w:ind w:left="1100" w:hangingChars="550" w:hanging="1100"/>
        <w:jc w:val="left"/>
        <w:rPr>
          <w:rFonts w:eastAsia="等线"/>
        </w:rPr>
      </w:pPr>
    </w:p>
    <w:p w14:paraId="347E6823" w14:textId="6EF98FCB" w:rsidR="006D762D" w:rsidRPr="00DF18FA" w:rsidRDefault="006D762D" w:rsidP="006D762D">
      <w:pPr>
        <w:spacing w:beforeLines="50" w:before="156" w:afterLines="50" w:after="156"/>
        <w:rPr>
          <w:rFonts w:ascii="Arial" w:hAnsi="Arial" w:cs="Arial"/>
          <w:b/>
          <w:bCs/>
          <w:sz w:val="24"/>
          <w:szCs w:val="24"/>
        </w:rPr>
      </w:pPr>
      <w:r w:rsidRPr="00DF18FA">
        <w:rPr>
          <w:rFonts w:ascii="Arial" w:hAnsi="Arial" w:cs="Arial" w:hint="eastAsia"/>
          <w:b/>
          <w:bCs/>
          <w:sz w:val="24"/>
          <w:szCs w:val="24"/>
        </w:rPr>
        <w:t>2</w:t>
      </w:r>
      <w:r w:rsidRPr="00DF18FA">
        <w:rPr>
          <w:rFonts w:ascii="Arial" w:hAnsi="Arial" w:cs="Arial"/>
          <w:b/>
          <w:bCs/>
          <w:sz w:val="24"/>
          <w:szCs w:val="24"/>
        </w:rPr>
        <w:t>.</w:t>
      </w:r>
      <w:r>
        <w:rPr>
          <w:rFonts w:ascii="Arial" w:hAnsi="Arial" w:cs="Arial"/>
          <w:b/>
          <w:bCs/>
          <w:sz w:val="24"/>
          <w:szCs w:val="24"/>
        </w:rPr>
        <w:t>5</w:t>
      </w:r>
      <w:r>
        <w:rPr>
          <w:rFonts w:ascii="Arial" w:hAnsi="Arial" w:cs="Arial"/>
          <w:b/>
          <w:bCs/>
          <w:sz w:val="24"/>
          <w:szCs w:val="24"/>
        </w:rPr>
        <w:tab/>
      </w:r>
      <w:r w:rsidR="00F91A2F">
        <w:rPr>
          <w:rFonts w:ascii="Arial" w:hAnsi="Arial" w:cs="Arial"/>
          <w:b/>
          <w:bCs/>
          <w:sz w:val="24"/>
          <w:szCs w:val="24"/>
        </w:rPr>
        <w:t>D</w:t>
      </w:r>
      <w:r w:rsidR="00212CF3">
        <w:rPr>
          <w:rFonts w:ascii="Arial" w:hAnsi="Arial" w:cs="Arial"/>
          <w:b/>
          <w:bCs/>
          <w:sz w:val="24"/>
          <w:szCs w:val="24"/>
        </w:rPr>
        <w:t>L</w:t>
      </w:r>
      <w:r>
        <w:rPr>
          <w:rFonts w:ascii="Arial" w:hAnsi="Arial" w:cs="Arial"/>
          <w:b/>
          <w:bCs/>
          <w:sz w:val="24"/>
          <w:szCs w:val="24"/>
        </w:rPr>
        <w:t xml:space="preserve"> </w:t>
      </w:r>
      <w:r>
        <w:rPr>
          <w:rFonts w:ascii="Arial" w:hAnsi="Arial" w:cs="Arial" w:hint="eastAsia"/>
          <w:b/>
          <w:bCs/>
          <w:sz w:val="24"/>
          <w:szCs w:val="24"/>
        </w:rPr>
        <w:t>Data</w:t>
      </w:r>
      <w:r>
        <w:rPr>
          <w:rFonts w:ascii="Arial" w:hAnsi="Arial" w:cs="Arial"/>
          <w:b/>
          <w:bCs/>
          <w:sz w:val="24"/>
          <w:szCs w:val="24"/>
        </w:rPr>
        <w:t xml:space="preserve"> Burst </w:t>
      </w:r>
    </w:p>
    <w:p w14:paraId="706DD277" w14:textId="4A842CDC" w:rsidR="006D762D" w:rsidRDefault="000D0151" w:rsidP="006D762D">
      <w:pPr>
        <w:pStyle w:val="a9"/>
        <w:spacing w:after="60" w:line="240" w:lineRule="exact"/>
        <w:rPr>
          <w:rFonts w:ascii="Arial" w:hAnsi="Arial" w:cs="Arial"/>
          <w:lang w:val="en-GB"/>
        </w:rPr>
      </w:pPr>
      <w:r>
        <w:rPr>
          <w:rFonts w:ascii="Arial" w:eastAsia="等线" w:hAnsi="Arial" w:cs="Arial"/>
          <w:lang w:val="en-GB"/>
        </w:rPr>
        <w:t>According to definition in SA2, a d</w:t>
      </w:r>
      <w:r w:rsidR="006D762D">
        <w:rPr>
          <w:rFonts w:ascii="Arial" w:eastAsia="等线" w:hAnsi="Arial" w:cs="Arial"/>
          <w:lang w:val="en-GB"/>
        </w:rPr>
        <w:t>ata burst is a</w:t>
      </w:r>
      <w:r w:rsidR="006D762D" w:rsidRPr="00E64479">
        <w:rPr>
          <w:rFonts w:ascii="Arial" w:eastAsia="等线" w:hAnsi="Arial" w:cs="Arial"/>
          <w:lang w:val="en-GB"/>
        </w:rPr>
        <w:t xml:space="preserve"> set of multiple PDUs generated and sent by the application in a short period of time</w:t>
      </w:r>
      <w:r w:rsidR="006D762D">
        <w:rPr>
          <w:rFonts w:ascii="Arial" w:eastAsia="等线" w:hAnsi="Arial" w:cs="Arial"/>
          <w:lang w:val="en-GB"/>
        </w:rPr>
        <w:t xml:space="preserve"> and a</w:t>
      </w:r>
      <w:r w:rsidR="006D762D" w:rsidRPr="00E64479">
        <w:rPr>
          <w:rFonts w:ascii="Arial" w:eastAsia="等线" w:hAnsi="Arial" w:cs="Arial"/>
          <w:lang w:val="en-GB"/>
        </w:rPr>
        <w:t xml:space="preserve"> Data Burst can be composed by one or multiple PDU Sets</w:t>
      </w:r>
      <w:r w:rsidR="006D762D">
        <w:rPr>
          <w:rFonts w:ascii="Arial" w:eastAsia="等线" w:hAnsi="Arial" w:cs="Arial"/>
          <w:lang w:val="en-GB"/>
        </w:rPr>
        <w:t xml:space="preserve">. </w:t>
      </w:r>
      <w:r w:rsidRPr="000D0151">
        <w:rPr>
          <w:rFonts w:ascii="Arial" w:eastAsia="等线" w:hAnsi="Arial" w:cs="Arial"/>
          <w:lang w:val="en-GB"/>
        </w:rPr>
        <w:t xml:space="preserve">During a Data Burst, </w:t>
      </w:r>
      <w:r w:rsidRPr="000D0151">
        <w:rPr>
          <w:rFonts w:ascii="Arial" w:eastAsia="等线" w:hAnsi="Arial" w:cs="Arial"/>
          <w:lang w:val="en-GB"/>
        </w:rPr>
        <w:lastRenderedPageBreak/>
        <w:t xml:space="preserve">periods of data transmission inactivity should not be assumed. </w:t>
      </w:r>
      <w:r w:rsidR="00D5313E">
        <w:rPr>
          <w:rFonts w:ascii="Arial" w:eastAsia="等线" w:hAnsi="Arial" w:cs="Arial"/>
          <w:lang w:val="en-GB"/>
        </w:rPr>
        <w:t xml:space="preserve">And </w:t>
      </w:r>
      <w:r w:rsidR="00D5313E" w:rsidRPr="00D5313E">
        <w:rPr>
          <w:rFonts w:ascii="Arial" w:eastAsia="等线" w:hAnsi="Arial" w:cs="Arial"/>
          <w:lang w:val="en-GB"/>
        </w:rPr>
        <w:t>the duration of Data Bursts may vary</w:t>
      </w:r>
      <w:r w:rsidR="00D5313E">
        <w:rPr>
          <w:rFonts w:ascii="Arial" w:eastAsia="等线" w:hAnsi="Arial" w:cs="Arial"/>
          <w:lang w:val="en-GB"/>
        </w:rPr>
        <w:t>. For DL,</w:t>
      </w:r>
      <w:r w:rsidR="006D762D" w:rsidRPr="00C270ED">
        <w:rPr>
          <w:rFonts w:ascii="Arial" w:hAnsi="Arial" w:cs="Arial"/>
          <w:lang w:val="en-GB"/>
        </w:rPr>
        <w:t xml:space="preserve"> RAN is aware of the last PDU indication of a </w:t>
      </w:r>
      <w:r w:rsidR="006D762D">
        <w:rPr>
          <w:rFonts w:ascii="Arial" w:hAnsi="Arial" w:cs="Arial"/>
          <w:lang w:val="en-GB"/>
        </w:rPr>
        <w:t>data burst</w:t>
      </w:r>
      <w:r w:rsidR="001E6F2B">
        <w:rPr>
          <w:rFonts w:ascii="Arial" w:hAnsi="Arial" w:cs="Arial"/>
          <w:lang w:val="en-GB"/>
        </w:rPr>
        <w:t xml:space="preserve"> according to the </w:t>
      </w:r>
      <w:r w:rsidR="001E6F2B" w:rsidRPr="007D71B3">
        <w:rPr>
          <w:rFonts w:ascii="Arial" w:hAnsi="Arial" w:cs="Arial"/>
          <w:lang w:val="en-GB"/>
        </w:rPr>
        <w:t>End of Data Burst indication</w:t>
      </w:r>
      <w:r w:rsidR="001E6F2B">
        <w:rPr>
          <w:rFonts w:ascii="Arial" w:hAnsi="Arial" w:cs="Arial"/>
          <w:lang w:val="en-GB"/>
        </w:rPr>
        <w:t xml:space="preserve"> in the </w:t>
      </w:r>
      <w:r w:rsidR="001E6F2B" w:rsidRPr="00C270ED">
        <w:rPr>
          <w:rFonts w:ascii="Arial" w:hAnsi="Arial" w:cs="Arial"/>
          <w:lang w:val="en-GB"/>
        </w:rPr>
        <w:t xml:space="preserve">last PDU of a </w:t>
      </w:r>
      <w:r w:rsidR="001E6F2B">
        <w:rPr>
          <w:rFonts w:ascii="Arial" w:hAnsi="Arial" w:cs="Arial"/>
          <w:lang w:val="en-GB"/>
        </w:rPr>
        <w:t>data burst from UPF</w:t>
      </w:r>
      <w:r w:rsidR="006D762D" w:rsidRPr="00C270ED">
        <w:rPr>
          <w:rFonts w:ascii="Arial" w:hAnsi="Arial" w:cs="Arial"/>
          <w:lang w:val="en-GB"/>
        </w:rPr>
        <w:t xml:space="preserve">, it is helpful to timely determine all PDUs of a </w:t>
      </w:r>
      <w:r w:rsidR="006D762D">
        <w:rPr>
          <w:rFonts w:ascii="Arial" w:hAnsi="Arial" w:cs="Arial"/>
          <w:lang w:val="en-GB"/>
        </w:rPr>
        <w:t>data burst</w:t>
      </w:r>
      <w:r w:rsidR="006D762D" w:rsidRPr="00C270ED">
        <w:rPr>
          <w:rFonts w:ascii="Arial" w:hAnsi="Arial" w:cs="Arial"/>
          <w:lang w:val="en-GB"/>
        </w:rPr>
        <w:t xml:space="preserve"> were received from UPF. After successfully transmitting the </w:t>
      </w:r>
      <w:r w:rsidR="001E6F2B">
        <w:rPr>
          <w:rFonts w:ascii="Arial" w:hAnsi="Arial" w:cs="Arial"/>
          <w:lang w:val="en-GB"/>
        </w:rPr>
        <w:t>data burs</w:t>
      </w:r>
      <w:r w:rsidR="002B4C4B">
        <w:rPr>
          <w:rFonts w:ascii="Arial" w:hAnsi="Arial" w:cs="Arial"/>
          <w:lang w:val="en-GB"/>
        </w:rPr>
        <w:t>t</w:t>
      </w:r>
      <w:r w:rsidR="006D762D" w:rsidRPr="00C270ED">
        <w:rPr>
          <w:rFonts w:ascii="Arial" w:hAnsi="Arial" w:cs="Arial"/>
          <w:lang w:val="en-GB"/>
        </w:rPr>
        <w:t xml:space="preserve"> to UE, NW can timely indicate UE enter C-DRX inactive mode to save power. </w:t>
      </w:r>
    </w:p>
    <w:p w14:paraId="4D60F729" w14:textId="77777777" w:rsidR="007D71B3" w:rsidRDefault="007D71B3" w:rsidP="006D762D">
      <w:pPr>
        <w:pStyle w:val="a9"/>
        <w:spacing w:after="60" w:line="240" w:lineRule="exact"/>
        <w:rPr>
          <w:rFonts w:ascii="Arial" w:hAnsi="Arial" w:cs="Arial"/>
          <w:lang w:val="en-GB"/>
        </w:rPr>
      </w:pPr>
    </w:p>
    <w:p w14:paraId="40301192" w14:textId="034272B5" w:rsidR="006D762D" w:rsidRPr="00F6755E" w:rsidRDefault="006D762D" w:rsidP="006D762D">
      <w:pPr>
        <w:pStyle w:val="Proposal"/>
        <w:spacing w:line="240" w:lineRule="exact"/>
        <w:ind w:left="1100" w:hangingChars="550" w:hanging="1100"/>
        <w:jc w:val="left"/>
        <w:rPr>
          <w:rFonts w:eastAsia="等线"/>
        </w:rPr>
      </w:pPr>
      <w:r w:rsidRPr="00F6755E">
        <w:rPr>
          <w:rFonts w:eastAsia="等线"/>
        </w:rPr>
        <w:t xml:space="preserve">Proposal </w:t>
      </w:r>
      <w:r w:rsidR="00F76400">
        <w:rPr>
          <w:rFonts w:eastAsia="等线"/>
        </w:rPr>
        <w:t>5</w:t>
      </w:r>
      <w:r w:rsidRPr="00F6755E">
        <w:rPr>
          <w:rFonts w:eastAsia="等线"/>
        </w:rPr>
        <w:t xml:space="preserve">: </w:t>
      </w:r>
      <w:r w:rsidR="006100D5">
        <w:rPr>
          <w:rFonts w:eastAsia="等线"/>
        </w:rPr>
        <w:t xml:space="preserve">Confirm that </w:t>
      </w:r>
      <w:r w:rsidR="002B4C4B">
        <w:rPr>
          <w:rFonts w:eastAsia="等线"/>
        </w:rPr>
        <w:t>NW</w:t>
      </w:r>
      <w:r w:rsidR="006100D5">
        <w:rPr>
          <w:rFonts w:eastAsia="等线"/>
        </w:rPr>
        <w:t xml:space="preserve"> can</w:t>
      </w:r>
      <w:r w:rsidR="002B4C4B">
        <w:rPr>
          <w:rFonts w:eastAsia="等线"/>
        </w:rPr>
        <w:t xml:space="preserve"> send UE to DRX inactive mode according to the </w:t>
      </w:r>
      <w:r w:rsidR="002A0C37" w:rsidRPr="007D71B3">
        <w:rPr>
          <w:rFonts w:cs="Arial"/>
        </w:rPr>
        <w:t>End of Data Burst indication</w:t>
      </w:r>
      <w:r w:rsidR="007D71B3">
        <w:rPr>
          <w:rFonts w:eastAsia="等线"/>
        </w:rPr>
        <w:t>.</w:t>
      </w:r>
    </w:p>
    <w:p w14:paraId="2AD4BA2D" w14:textId="77777777" w:rsidR="002D3D37" w:rsidRPr="006D762D" w:rsidRDefault="002D3D37" w:rsidP="00985DDF">
      <w:pPr>
        <w:pStyle w:val="Proposal"/>
        <w:spacing w:line="240" w:lineRule="exact"/>
        <w:ind w:left="1100" w:hangingChars="550" w:hanging="1100"/>
        <w:jc w:val="left"/>
        <w:rPr>
          <w:rFonts w:eastAsia="等线"/>
        </w:rPr>
      </w:pPr>
    </w:p>
    <w:p w14:paraId="021157F2" w14:textId="6CF5CAFF" w:rsidR="00833E33" w:rsidRPr="00002FFF" w:rsidRDefault="00002FFF" w:rsidP="00002FFF">
      <w:pPr>
        <w:spacing w:beforeLines="50" w:before="156" w:afterLines="50" w:after="156"/>
        <w:rPr>
          <w:rFonts w:ascii="Arial" w:hAnsi="Arial" w:cs="Arial"/>
          <w:b/>
          <w:bCs/>
          <w:sz w:val="24"/>
          <w:szCs w:val="24"/>
        </w:rPr>
      </w:pPr>
      <w:r w:rsidRPr="00DF18FA">
        <w:rPr>
          <w:rFonts w:ascii="Arial" w:hAnsi="Arial" w:cs="Arial" w:hint="eastAsia"/>
          <w:b/>
          <w:bCs/>
          <w:sz w:val="24"/>
          <w:szCs w:val="24"/>
        </w:rPr>
        <w:t>2</w:t>
      </w:r>
      <w:r w:rsidRPr="00DF18FA">
        <w:rPr>
          <w:rFonts w:ascii="Arial" w:hAnsi="Arial" w:cs="Arial"/>
          <w:b/>
          <w:bCs/>
          <w:sz w:val="24"/>
          <w:szCs w:val="24"/>
        </w:rPr>
        <w:t>.</w:t>
      </w:r>
      <w:r w:rsidR="006D762D">
        <w:rPr>
          <w:rFonts w:ascii="Arial" w:hAnsi="Arial" w:cs="Arial"/>
          <w:b/>
          <w:bCs/>
          <w:sz w:val="24"/>
          <w:szCs w:val="24"/>
        </w:rPr>
        <w:t>6</w:t>
      </w:r>
      <w:r>
        <w:rPr>
          <w:rFonts w:ascii="Arial" w:hAnsi="Arial" w:cs="Arial"/>
          <w:b/>
          <w:bCs/>
          <w:sz w:val="24"/>
          <w:szCs w:val="24"/>
        </w:rPr>
        <w:tab/>
        <w:t xml:space="preserve">PDU set information over </w:t>
      </w:r>
      <w:proofErr w:type="spellStart"/>
      <w:r>
        <w:rPr>
          <w:rFonts w:ascii="Arial" w:hAnsi="Arial" w:cs="Arial" w:hint="eastAsia"/>
          <w:b/>
          <w:bCs/>
          <w:sz w:val="24"/>
          <w:szCs w:val="24"/>
        </w:rPr>
        <w:t>Xn</w:t>
      </w:r>
      <w:proofErr w:type="spellEnd"/>
      <w:r>
        <w:rPr>
          <w:rFonts w:ascii="Arial" w:hAnsi="Arial" w:cs="Arial"/>
          <w:b/>
          <w:bCs/>
          <w:sz w:val="24"/>
          <w:szCs w:val="24"/>
        </w:rPr>
        <w:t xml:space="preserve"> and F1 interfaces</w:t>
      </w:r>
    </w:p>
    <w:p w14:paraId="271DF634" w14:textId="77777777" w:rsidR="00002FFF" w:rsidRPr="00675248" w:rsidRDefault="00002FFF" w:rsidP="00002FFF">
      <w:pPr>
        <w:pStyle w:val="a9"/>
        <w:spacing w:after="60" w:line="240" w:lineRule="exact"/>
        <w:rPr>
          <w:rFonts w:ascii="Arial" w:eastAsia="等线" w:hAnsi="Arial" w:cs="Arial"/>
          <w:lang w:val="en-GB"/>
        </w:rPr>
      </w:pPr>
      <w:r w:rsidRPr="00675248">
        <w:rPr>
          <w:rFonts w:ascii="Arial" w:eastAsia="等线" w:hAnsi="Arial" w:cs="Arial"/>
          <w:lang w:val="en-GB"/>
        </w:rPr>
        <w:t>In the following we discuss XR-awareness information provided between RAN nodes in case of DC, CU-DU split and handover case.</w:t>
      </w:r>
    </w:p>
    <w:p w14:paraId="437AF16C" w14:textId="77777777" w:rsidR="00002FFF" w:rsidRPr="00675248" w:rsidRDefault="00002FFF" w:rsidP="00002FFF">
      <w:pPr>
        <w:widowControl/>
        <w:numPr>
          <w:ilvl w:val="2"/>
          <w:numId w:val="7"/>
        </w:numPr>
        <w:spacing w:after="60" w:line="240" w:lineRule="exact"/>
        <w:jc w:val="left"/>
        <w:rPr>
          <w:rFonts w:ascii="Arial" w:eastAsia="黑体" w:hAnsi="Arial" w:cs="Arial"/>
          <w:kern w:val="24"/>
          <w:sz w:val="20"/>
          <w:szCs w:val="20"/>
          <w:lang w:val="en-GB" w:eastAsia="en-US"/>
        </w:rPr>
      </w:pPr>
      <w:r w:rsidRPr="00675248">
        <w:rPr>
          <w:rFonts w:ascii="Arial" w:eastAsia="黑体" w:hAnsi="Arial" w:cs="Arial"/>
          <w:kern w:val="24"/>
          <w:sz w:val="20"/>
          <w:szCs w:val="20"/>
          <w:lang w:val="en-GB" w:eastAsia="en-US"/>
        </w:rPr>
        <w:t>Handover and dual connectivity</w:t>
      </w:r>
    </w:p>
    <w:p w14:paraId="5E8C8F7A" w14:textId="77777777" w:rsidR="00002FFF" w:rsidRPr="00675248" w:rsidRDefault="00002FFF" w:rsidP="00002FFF">
      <w:pPr>
        <w:widowControl/>
        <w:spacing w:after="60" w:line="240" w:lineRule="exact"/>
        <w:ind w:left="360"/>
        <w:jc w:val="left"/>
        <w:rPr>
          <w:rFonts w:ascii="Arial" w:hAnsi="Arial" w:cs="Arial"/>
          <w:sz w:val="20"/>
          <w:szCs w:val="20"/>
          <w:lang w:val="en-GB"/>
        </w:rPr>
      </w:pPr>
      <w:r w:rsidRPr="00675248">
        <w:rPr>
          <w:rFonts w:ascii="Arial" w:hAnsi="Arial" w:cs="Arial"/>
          <w:sz w:val="20"/>
          <w:szCs w:val="20"/>
          <w:lang w:val="en-GB"/>
        </w:rPr>
        <w:t xml:space="preserve">During handover procedure, the PDU set QoS parameter and characteristics may need to be transmitted from source </w:t>
      </w:r>
      <w:proofErr w:type="spellStart"/>
      <w:r w:rsidRPr="00675248">
        <w:rPr>
          <w:rFonts w:ascii="Arial" w:hAnsi="Arial" w:cs="Arial"/>
          <w:sz w:val="20"/>
          <w:szCs w:val="20"/>
          <w:lang w:val="en-GB"/>
        </w:rPr>
        <w:t>gNB</w:t>
      </w:r>
      <w:proofErr w:type="spellEnd"/>
      <w:r w:rsidRPr="00675248">
        <w:rPr>
          <w:rFonts w:ascii="Arial" w:hAnsi="Arial" w:cs="Arial"/>
          <w:sz w:val="20"/>
          <w:szCs w:val="20"/>
          <w:lang w:val="en-GB"/>
        </w:rPr>
        <w:t xml:space="preserve"> to target </w:t>
      </w:r>
      <w:proofErr w:type="spellStart"/>
      <w:r w:rsidRPr="00675248">
        <w:rPr>
          <w:rFonts w:ascii="Arial" w:hAnsi="Arial" w:cs="Arial"/>
          <w:sz w:val="20"/>
          <w:szCs w:val="20"/>
          <w:lang w:val="en-GB"/>
        </w:rPr>
        <w:t>gNB</w:t>
      </w:r>
      <w:proofErr w:type="spellEnd"/>
      <w:r w:rsidRPr="00675248">
        <w:rPr>
          <w:rFonts w:ascii="Arial" w:hAnsi="Arial" w:cs="Arial"/>
          <w:sz w:val="20"/>
          <w:szCs w:val="20"/>
          <w:lang w:val="en-GB"/>
        </w:rPr>
        <w:t xml:space="preserve">. There is a case that only a part of the PDUs of a PDU set has been successfully transmitted in the source </w:t>
      </w:r>
      <w:proofErr w:type="spellStart"/>
      <w:r w:rsidRPr="00675248">
        <w:rPr>
          <w:rFonts w:ascii="Arial" w:hAnsi="Arial" w:cs="Arial"/>
          <w:sz w:val="20"/>
          <w:szCs w:val="20"/>
          <w:lang w:val="en-GB"/>
        </w:rPr>
        <w:t>gNB</w:t>
      </w:r>
      <w:proofErr w:type="spellEnd"/>
      <w:r w:rsidRPr="00675248">
        <w:rPr>
          <w:rFonts w:ascii="Arial" w:hAnsi="Arial" w:cs="Arial"/>
          <w:sz w:val="20"/>
          <w:szCs w:val="20"/>
          <w:lang w:val="en-GB"/>
        </w:rPr>
        <w:t xml:space="preserve">, while the other PDUs of the PDU set will be forwarded and transmitted by the target </w:t>
      </w:r>
      <w:proofErr w:type="spellStart"/>
      <w:r w:rsidRPr="00675248">
        <w:rPr>
          <w:rFonts w:ascii="Arial" w:hAnsi="Arial" w:cs="Arial"/>
          <w:sz w:val="20"/>
          <w:szCs w:val="20"/>
          <w:lang w:val="en-GB"/>
        </w:rPr>
        <w:t>gNB</w:t>
      </w:r>
      <w:proofErr w:type="spellEnd"/>
      <w:r w:rsidRPr="00675248">
        <w:rPr>
          <w:rFonts w:ascii="Arial" w:hAnsi="Arial" w:cs="Arial"/>
          <w:sz w:val="20"/>
          <w:szCs w:val="20"/>
          <w:lang w:val="en-GB"/>
        </w:rPr>
        <w:t xml:space="preserve">. In this case, it is beneficial to be aware of the remaining 5G PSDB for transmitting the remaining PDUs of the PDU set for more accurate QoS management and scheduling for target </w:t>
      </w:r>
      <w:proofErr w:type="spellStart"/>
      <w:r w:rsidRPr="00675248">
        <w:rPr>
          <w:rFonts w:ascii="Arial" w:hAnsi="Arial" w:cs="Arial"/>
          <w:sz w:val="20"/>
          <w:szCs w:val="20"/>
          <w:lang w:val="en-GB"/>
        </w:rPr>
        <w:t>gNB</w:t>
      </w:r>
      <w:proofErr w:type="spellEnd"/>
      <w:r w:rsidRPr="00675248">
        <w:rPr>
          <w:rFonts w:ascii="Arial" w:hAnsi="Arial" w:cs="Arial"/>
          <w:sz w:val="20"/>
          <w:szCs w:val="20"/>
          <w:lang w:val="en-GB"/>
        </w:rPr>
        <w:t>. The PDU set information may be also needed for the forwarding data.</w:t>
      </w:r>
    </w:p>
    <w:p w14:paraId="516933F4" w14:textId="77777777" w:rsidR="00002FFF" w:rsidRPr="00675248" w:rsidRDefault="00002FFF" w:rsidP="00002FFF">
      <w:pPr>
        <w:widowControl/>
        <w:spacing w:after="60" w:line="240" w:lineRule="exact"/>
        <w:ind w:left="360"/>
        <w:jc w:val="left"/>
        <w:rPr>
          <w:rFonts w:ascii="Arial" w:hAnsi="Arial" w:cs="Arial"/>
          <w:sz w:val="20"/>
          <w:szCs w:val="20"/>
          <w:lang w:val="en-GB"/>
        </w:rPr>
      </w:pPr>
      <w:r w:rsidRPr="00675248">
        <w:rPr>
          <w:rFonts w:ascii="Arial" w:hAnsi="Arial" w:cs="Arial" w:hint="eastAsia"/>
          <w:sz w:val="20"/>
          <w:szCs w:val="20"/>
          <w:lang w:val="en-GB"/>
        </w:rPr>
        <w:t>F</w:t>
      </w:r>
      <w:r w:rsidRPr="00675248">
        <w:rPr>
          <w:rFonts w:ascii="Arial" w:hAnsi="Arial" w:cs="Arial"/>
          <w:sz w:val="20"/>
          <w:szCs w:val="20"/>
          <w:lang w:val="en-GB"/>
        </w:rPr>
        <w:t>or dual connectivity, the similar information as handover may also needed between MN and SN.</w:t>
      </w:r>
    </w:p>
    <w:p w14:paraId="4BFB026A" w14:textId="77777777" w:rsidR="00002FFF" w:rsidRPr="00675248" w:rsidRDefault="00002FFF" w:rsidP="00002FFF">
      <w:pPr>
        <w:widowControl/>
        <w:numPr>
          <w:ilvl w:val="2"/>
          <w:numId w:val="7"/>
        </w:numPr>
        <w:spacing w:after="60" w:line="240" w:lineRule="exact"/>
        <w:jc w:val="left"/>
        <w:rPr>
          <w:rFonts w:ascii="Arial" w:eastAsia="黑体" w:hAnsi="Arial" w:cs="Arial"/>
          <w:kern w:val="24"/>
          <w:sz w:val="20"/>
          <w:szCs w:val="20"/>
          <w:lang w:val="en-GB" w:eastAsia="en-US"/>
        </w:rPr>
      </w:pPr>
      <w:r w:rsidRPr="00675248">
        <w:rPr>
          <w:rFonts w:ascii="Arial" w:eastAsia="黑体" w:hAnsi="Arial" w:cs="Arial"/>
          <w:kern w:val="24"/>
          <w:sz w:val="20"/>
          <w:szCs w:val="20"/>
          <w:lang w:val="en-GB" w:eastAsia="en-US"/>
        </w:rPr>
        <w:t>CU-DU split</w:t>
      </w:r>
    </w:p>
    <w:p w14:paraId="77987020" w14:textId="0017AC72" w:rsidR="00002FFF" w:rsidRDefault="00002FFF" w:rsidP="00002FFF">
      <w:pPr>
        <w:widowControl/>
        <w:spacing w:after="60" w:line="240" w:lineRule="exact"/>
        <w:ind w:left="360"/>
        <w:jc w:val="left"/>
        <w:rPr>
          <w:rFonts w:ascii="Arial" w:hAnsi="Arial" w:cs="Arial"/>
          <w:sz w:val="20"/>
          <w:szCs w:val="20"/>
          <w:lang w:val="en-GB"/>
        </w:rPr>
      </w:pPr>
      <w:r w:rsidRPr="00675248">
        <w:rPr>
          <w:rFonts w:ascii="Arial" w:hAnsi="Arial" w:cs="Arial"/>
          <w:sz w:val="20"/>
          <w:szCs w:val="20"/>
          <w:lang w:val="en-GB"/>
        </w:rPr>
        <w:t xml:space="preserve">When receiving QoS flow from UPF, the CU performs QoS flow to DRB mapping. After the mapping, the CU may need to provide the PDU set QoS parameter and characteristics of the DRB to the DU via control plane </w:t>
      </w:r>
      <w:proofErr w:type="spellStart"/>
      <w:r w:rsidRPr="00675248">
        <w:rPr>
          <w:rFonts w:ascii="Arial" w:hAnsi="Arial" w:cs="Arial"/>
          <w:sz w:val="20"/>
          <w:szCs w:val="20"/>
          <w:lang w:val="en-GB"/>
        </w:rPr>
        <w:t>signaling</w:t>
      </w:r>
      <w:proofErr w:type="spellEnd"/>
      <w:r w:rsidRPr="00675248">
        <w:rPr>
          <w:rFonts w:ascii="Arial" w:hAnsi="Arial" w:cs="Arial"/>
          <w:sz w:val="20"/>
          <w:szCs w:val="20"/>
          <w:lang w:val="en-GB"/>
        </w:rPr>
        <w:t xml:space="preserve"> and PDU set information of the DRB to DU via GTP-U extension header since the DU is responsible for the scheduling. For UL, the </w:t>
      </w:r>
      <w:proofErr w:type="spellStart"/>
      <w:r w:rsidRPr="00675248">
        <w:rPr>
          <w:rFonts w:ascii="Arial" w:hAnsi="Arial" w:cs="Arial"/>
          <w:sz w:val="20"/>
          <w:szCs w:val="20"/>
          <w:lang w:val="en-GB"/>
        </w:rPr>
        <w:t>gNB</w:t>
      </w:r>
      <w:proofErr w:type="spellEnd"/>
      <w:r w:rsidRPr="00675248">
        <w:rPr>
          <w:rFonts w:ascii="Arial" w:hAnsi="Arial" w:cs="Arial"/>
          <w:sz w:val="20"/>
          <w:szCs w:val="20"/>
          <w:lang w:val="en-GB"/>
        </w:rPr>
        <w:t xml:space="preserve">-DU may also need to forward some PDU set information to CU </w:t>
      </w:r>
      <w:proofErr w:type="gramStart"/>
      <w:r w:rsidRPr="00675248">
        <w:rPr>
          <w:rFonts w:ascii="Arial" w:hAnsi="Arial" w:cs="Arial"/>
          <w:sz w:val="20"/>
          <w:szCs w:val="20"/>
          <w:lang w:val="en-GB"/>
        </w:rPr>
        <w:t>e.g.</w:t>
      </w:r>
      <w:proofErr w:type="gramEnd"/>
      <w:r w:rsidRPr="00675248">
        <w:rPr>
          <w:rFonts w:ascii="Arial" w:hAnsi="Arial" w:cs="Arial"/>
          <w:sz w:val="20"/>
          <w:szCs w:val="20"/>
          <w:lang w:val="en-GB"/>
        </w:rPr>
        <w:t xml:space="preserve"> to help PDCP re-ordering function in CU.</w:t>
      </w:r>
    </w:p>
    <w:p w14:paraId="273F366E" w14:textId="77777777" w:rsidR="00455A2E" w:rsidRPr="00675248" w:rsidRDefault="00455A2E" w:rsidP="00002FFF">
      <w:pPr>
        <w:widowControl/>
        <w:spacing w:after="60" w:line="240" w:lineRule="exact"/>
        <w:ind w:left="360"/>
        <w:jc w:val="left"/>
        <w:rPr>
          <w:rFonts w:ascii="Arial" w:hAnsi="Arial" w:cs="Arial"/>
          <w:sz w:val="20"/>
          <w:szCs w:val="20"/>
          <w:lang w:val="en-GB"/>
        </w:rPr>
      </w:pPr>
    </w:p>
    <w:p w14:paraId="2E1270BD" w14:textId="0F1D7C20" w:rsidR="00002FFF" w:rsidRDefault="00002FFF" w:rsidP="00002FFF">
      <w:pPr>
        <w:pStyle w:val="Proposal"/>
        <w:spacing w:line="240" w:lineRule="exact"/>
        <w:ind w:left="1100" w:hangingChars="550" w:hanging="1100"/>
        <w:jc w:val="left"/>
        <w:rPr>
          <w:rFonts w:eastAsia="等线"/>
        </w:rPr>
      </w:pPr>
      <w:r w:rsidRPr="00F6755E">
        <w:rPr>
          <w:rFonts w:eastAsia="等线"/>
        </w:rPr>
        <w:t xml:space="preserve">Proposal </w:t>
      </w:r>
      <w:r w:rsidR="00F76400">
        <w:rPr>
          <w:rFonts w:eastAsia="等线"/>
        </w:rPr>
        <w:t>6</w:t>
      </w:r>
      <w:r w:rsidRPr="00F6755E">
        <w:rPr>
          <w:rFonts w:eastAsia="等线"/>
        </w:rPr>
        <w:t xml:space="preserve">: The PDU set QoS parameter and characteristics and PDU set information may also need to be transmitted between source </w:t>
      </w:r>
      <w:proofErr w:type="spellStart"/>
      <w:r w:rsidRPr="00F6755E">
        <w:rPr>
          <w:rFonts w:eastAsia="等线"/>
        </w:rPr>
        <w:t>gNB</w:t>
      </w:r>
      <w:proofErr w:type="spellEnd"/>
      <w:r w:rsidRPr="00F6755E">
        <w:rPr>
          <w:rFonts w:eastAsia="等线"/>
        </w:rPr>
        <w:t xml:space="preserve"> and target </w:t>
      </w:r>
      <w:proofErr w:type="spellStart"/>
      <w:r w:rsidRPr="00F6755E">
        <w:rPr>
          <w:rFonts w:eastAsia="等线"/>
        </w:rPr>
        <w:t>gNB</w:t>
      </w:r>
      <w:proofErr w:type="spellEnd"/>
      <w:r w:rsidRPr="00F6755E">
        <w:rPr>
          <w:rFonts w:eastAsia="等线"/>
        </w:rPr>
        <w:t>, MN and SN, or CU and DU.</w:t>
      </w:r>
    </w:p>
    <w:p w14:paraId="17C50044" w14:textId="77777777" w:rsidR="00455A2E" w:rsidRPr="00F6755E" w:rsidRDefault="00455A2E" w:rsidP="00002FFF">
      <w:pPr>
        <w:pStyle w:val="Proposal"/>
        <w:spacing w:line="240" w:lineRule="exact"/>
        <w:ind w:left="1100" w:hangingChars="550" w:hanging="1100"/>
        <w:jc w:val="left"/>
        <w:rPr>
          <w:rFonts w:eastAsia="等线"/>
        </w:rPr>
      </w:pPr>
    </w:p>
    <w:bookmarkEnd w:id="6"/>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4728836" w14:textId="7F81D235" w:rsidR="001977B1" w:rsidRDefault="001977B1" w:rsidP="00917E31">
      <w:pPr>
        <w:pStyle w:val="a9"/>
        <w:spacing w:after="60" w:line="240" w:lineRule="exact"/>
        <w:rPr>
          <w:rFonts w:ascii="Arial" w:eastAsia="等线" w:hAnsi="Arial" w:cs="Arial"/>
          <w:lang w:val="en-GB"/>
        </w:rPr>
      </w:pPr>
      <w:r w:rsidRPr="00917E31">
        <w:rPr>
          <w:rFonts w:ascii="Arial" w:eastAsia="等线" w:hAnsi="Arial" w:cs="Arial"/>
          <w:lang w:val="en-GB"/>
        </w:rPr>
        <w:t xml:space="preserve">In this contribution, </w:t>
      </w:r>
      <w:r w:rsidR="007E3D46" w:rsidRPr="00917E31">
        <w:rPr>
          <w:rFonts w:ascii="Arial" w:eastAsia="等线" w:hAnsi="Arial" w:cs="Arial"/>
          <w:lang w:val="en-GB"/>
        </w:rPr>
        <w:t>we discuss XR-awareness</w:t>
      </w:r>
      <w:r w:rsidR="004D12F6" w:rsidRPr="00917E31">
        <w:rPr>
          <w:rFonts w:ascii="Arial" w:eastAsia="等线" w:hAnsi="Arial" w:cs="Arial"/>
          <w:lang w:val="en-GB"/>
        </w:rPr>
        <w:t xml:space="preserve">. </w:t>
      </w:r>
      <w:r w:rsidR="00946470" w:rsidRPr="00917E31">
        <w:rPr>
          <w:rFonts w:ascii="Arial" w:eastAsia="等线" w:hAnsi="Arial" w:cs="Arial"/>
          <w:lang w:val="en-GB"/>
        </w:rPr>
        <w:t>According to above observations, w</w:t>
      </w:r>
      <w:r w:rsidR="004D12F6" w:rsidRPr="00917E31">
        <w:rPr>
          <w:rFonts w:ascii="Arial" w:eastAsia="等线" w:hAnsi="Arial" w:cs="Arial"/>
          <w:lang w:val="en-GB"/>
        </w:rPr>
        <w:t>e</w:t>
      </w:r>
      <w:r w:rsidRPr="00917E31">
        <w:rPr>
          <w:rFonts w:ascii="Arial" w:eastAsia="等线" w:hAnsi="Arial" w:cs="Arial"/>
          <w:lang w:val="en-GB"/>
        </w:rPr>
        <w:t xml:space="preserve"> have the following proposal</w:t>
      </w:r>
      <w:r w:rsidR="007E3D46" w:rsidRPr="00917E31">
        <w:rPr>
          <w:rFonts w:ascii="Arial" w:eastAsia="等线" w:hAnsi="Arial" w:cs="Arial"/>
          <w:lang w:val="en-GB"/>
        </w:rPr>
        <w:t>s</w:t>
      </w:r>
      <w:r w:rsidRPr="00917E31">
        <w:rPr>
          <w:rFonts w:ascii="Arial" w:eastAsia="等线" w:hAnsi="Arial" w:cs="Arial"/>
          <w:lang w:val="en-GB"/>
        </w:rPr>
        <w:t>:</w:t>
      </w:r>
    </w:p>
    <w:p w14:paraId="326A2FD8" w14:textId="77777777" w:rsidR="006F58EF" w:rsidRDefault="006F58EF" w:rsidP="00917E31">
      <w:pPr>
        <w:pStyle w:val="a9"/>
        <w:spacing w:after="60" w:line="240" w:lineRule="exact"/>
        <w:rPr>
          <w:rFonts w:ascii="Arial" w:eastAsia="等线" w:hAnsi="Arial" w:cs="Arial"/>
          <w:lang w:val="en-GB"/>
        </w:rPr>
      </w:pPr>
    </w:p>
    <w:p w14:paraId="65516AF9" w14:textId="77777777" w:rsidR="006F58EF" w:rsidRPr="00985DDF" w:rsidRDefault="006F58EF" w:rsidP="006F58EF">
      <w:pPr>
        <w:pStyle w:val="Proposal"/>
        <w:spacing w:line="240" w:lineRule="exact"/>
        <w:ind w:left="1100" w:hangingChars="550" w:hanging="1100"/>
        <w:jc w:val="left"/>
        <w:rPr>
          <w:rFonts w:eastAsia="等线"/>
        </w:rPr>
      </w:pPr>
      <w:r w:rsidRPr="00C441F6">
        <w:rPr>
          <w:rFonts w:eastAsia="等线"/>
        </w:rPr>
        <w:t xml:space="preserve">Proposal 1: UE transmits the UL jitter </w:t>
      </w:r>
      <w:r>
        <w:rPr>
          <w:rFonts w:eastAsia="等线"/>
        </w:rPr>
        <w:t xml:space="preserve">range </w:t>
      </w:r>
      <w:r w:rsidRPr="00C441F6">
        <w:rPr>
          <w:rFonts w:eastAsia="等线"/>
        </w:rPr>
        <w:t>information</w:t>
      </w:r>
      <w:r>
        <w:rPr>
          <w:rFonts w:eastAsia="等线"/>
        </w:rPr>
        <w:t xml:space="preserve">, </w:t>
      </w:r>
      <w:r w:rsidRPr="00553685">
        <w:rPr>
          <w:rFonts w:eastAsia="等线"/>
        </w:rPr>
        <w:t xml:space="preserve">e.g., </w:t>
      </w:r>
      <w:r>
        <w:rPr>
          <w:rFonts w:eastAsia="等线"/>
        </w:rPr>
        <w:t>(-a, +b)</w:t>
      </w:r>
      <w:r w:rsidRPr="00553685">
        <w:rPr>
          <w:rFonts w:eastAsia="等线"/>
        </w:rPr>
        <w:t xml:space="preserve"> </w:t>
      </w:r>
      <w:proofErr w:type="spellStart"/>
      <w:r w:rsidRPr="00553685">
        <w:rPr>
          <w:rFonts w:eastAsia="等线"/>
        </w:rPr>
        <w:t>ms</w:t>
      </w:r>
      <w:proofErr w:type="spellEnd"/>
      <w:r>
        <w:rPr>
          <w:rFonts w:eastAsia="等线"/>
        </w:rPr>
        <w:t>,</w:t>
      </w:r>
      <w:r w:rsidRPr="00C441F6">
        <w:rPr>
          <w:rFonts w:eastAsia="等线"/>
        </w:rPr>
        <w:t xml:space="preserve"> per radio bearer</w:t>
      </w:r>
      <w:r>
        <w:rPr>
          <w:rFonts w:eastAsia="等线"/>
        </w:rPr>
        <w:t xml:space="preserve"> or per QoS flow</w:t>
      </w:r>
      <w:r w:rsidRPr="00C441F6">
        <w:rPr>
          <w:rFonts w:eastAsia="等线"/>
        </w:rPr>
        <w:t>, to NG-RAN via UAI</w:t>
      </w:r>
      <w:r w:rsidRPr="00985DDF">
        <w:rPr>
          <w:rFonts w:eastAsia="等线"/>
        </w:rPr>
        <w:t xml:space="preserve"> in order to </w:t>
      </w:r>
      <w:r>
        <w:rPr>
          <w:rFonts w:eastAsia="等线"/>
        </w:rPr>
        <w:t>assist the CG configuration</w:t>
      </w:r>
      <w:r w:rsidRPr="00C441F6">
        <w:rPr>
          <w:rFonts w:eastAsia="等线"/>
        </w:rPr>
        <w:t>.</w:t>
      </w:r>
    </w:p>
    <w:p w14:paraId="39CB7FAF" w14:textId="21183722" w:rsidR="006F58EF" w:rsidRDefault="006F58EF" w:rsidP="006F58EF">
      <w:pPr>
        <w:pStyle w:val="Proposal"/>
        <w:spacing w:line="240" w:lineRule="exact"/>
        <w:ind w:left="1100" w:hangingChars="550" w:hanging="1100"/>
        <w:jc w:val="left"/>
        <w:rPr>
          <w:rFonts w:eastAsia="等线"/>
        </w:rPr>
      </w:pPr>
      <w:r w:rsidRPr="00C441F6">
        <w:rPr>
          <w:rFonts w:eastAsia="等线"/>
        </w:rPr>
        <w:t xml:space="preserve">Proposal </w:t>
      </w:r>
      <w:r w:rsidRPr="00985DDF">
        <w:rPr>
          <w:rFonts w:eastAsia="等线"/>
        </w:rPr>
        <w:t>2</w:t>
      </w:r>
      <w:r w:rsidRPr="00C441F6">
        <w:rPr>
          <w:rFonts w:eastAsia="等线"/>
        </w:rPr>
        <w:t xml:space="preserve">: </w:t>
      </w:r>
      <w:r>
        <w:rPr>
          <w:rFonts w:eastAsia="等线"/>
        </w:rPr>
        <w:t xml:space="preserve">To support </w:t>
      </w:r>
      <w:r w:rsidRPr="00F4636D">
        <w:rPr>
          <w:rFonts w:eastAsia="等线"/>
        </w:rPr>
        <w:t xml:space="preserve">the </w:t>
      </w:r>
      <w:r>
        <w:rPr>
          <w:rFonts w:eastAsia="等线"/>
        </w:rPr>
        <w:t xml:space="preserve">UL </w:t>
      </w:r>
      <w:r w:rsidRPr="00F4636D">
        <w:rPr>
          <w:rFonts w:eastAsia="等线"/>
        </w:rPr>
        <w:t xml:space="preserve">PDU set </w:t>
      </w:r>
      <w:r>
        <w:rPr>
          <w:rFonts w:eastAsia="等线"/>
        </w:rPr>
        <w:t xml:space="preserve">discarding of PDU set with low PDU set importance, confirm </w:t>
      </w:r>
      <w:r w:rsidRPr="00EB770C">
        <w:rPr>
          <w:rFonts w:eastAsia="等线"/>
        </w:rPr>
        <w:t>the</w:t>
      </w:r>
      <w:r>
        <w:rPr>
          <w:rFonts w:eastAsia="等线"/>
        </w:rPr>
        <w:t xml:space="preserve"> UL</w:t>
      </w:r>
      <w:r w:rsidRPr="00EB770C">
        <w:rPr>
          <w:rFonts w:eastAsia="等线"/>
        </w:rPr>
        <w:t xml:space="preserve"> </w:t>
      </w:r>
      <w:r>
        <w:rPr>
          <w:rFonts w:eastAsia="等线"/>
        </w:rPr>
        <w:t xml:space="preserve">PSI </w:t>
      </w:r>
      <w:r w:rsidRPr="00EB770C">
        <w:rPr>
          <w:rFonts w:eastAsia="等线"/>
        </w:rPr>
        <w:t>awareness at UE</w:t>
      </w:r>
      <w:r>
        <w:rPr>
          <w:rFonts w:eastAsia="等线"/>
        </w:rPr>
        <w:t xml:space="preserve"> is</w:t>
      </w:r>
      <w:r w:rsidRPr="00EB770C">
        <w:rPr>
          <w:rFonts w:eastAsia="等线"/>
        </w:rPr>
        <w:t xml:space="preserve"> up to UE implementation</w:t>
      </w:r>
      <w:r w:rsidR="00DD0A7A">
        <w:rPr>
          <w:rFonts w:eastAsia="等线"/>
        </w:rPr>
        <w:t>.</w:t>
      </w:r>
    </w:p>
    <w:p w14:paraId="24B88606" w14:textId="77777777" w:rsidR="006F58EF" w:rsidRPr="00EB770C" w:rsidRDefault="006F58EF" w:rsidP="006F58EF">
      <w:pPr>
        <w:pStyle w:val="Proposal"/>
        <w:spacing w:line="240" w:lineRule="exact"/>
        <w:ind w:left="1100" w:hangingChars="550" w:hanging="1100"/>
        <w:jc w:val="left"/>
        <w:rPr>
          <w:rFonts w:eastAsia="等线"/>
        </w:rPr>
      </w:pPr>
      <w:r w:rsidRPr="00C441F6">
        <w:rPr>
          <w:rFonts w:eastAsia="等线"/>
        </w:rPr>
        <w:t xml:space="preserve">Proposal </w:t>
      </w:r>
      <w:r>
        <w:rPr>
          <w:rFonts w:eastAsia="等线"/>
        </w:rPr>
        <w:t>3</w:t>
      </w:r>
      <w:r w:rsidRPr="00C441F6">
        <w:rPr>
          <w:rFonts w:eastAsia="等线"/>
        </w:rPr>
        <w:t xml:space="preserve">: </w:t>
      </w:r>
      <w:r w:rsidRPr="00174D47">
        <w:rPr>
          <w:rFonts w:eastAsia="等线"/>
        </w:rPr>
        <w:t>NW configure</w:t>
      </w:r>
      <w:r>
        <w:rPr>
          <w:rFonts w:eastAsia="等线"/>
        </w:rPr>
        <w:t>s</w:t>
      </w:r>
      <w:r w:rsidRPr="00174D47">
        <w:rPr>
          <w:rFonts w:eastAsia="等线"/>
        </w:rPr>
        <w:t xml:space="preserve"> the PSIHI </w:t>
      </w:r>
      <w:r>
        <w:rPr>
          <w:rFonts w:eastAsia="等线"/>
        </w:rPr>
        <w:t xml:space="preserve">per DRB </w:t>
      </w:r>
      <w:r w:rsidRPr="00174D47">
        <w:rPr>
          <w:rFonts w:eastAsia="等线"/>
        </w:rPr>
        <w:t>to UE for supporting of UL PDU set discarding</w:t>
      </w:r>
      <w:r w:rsidRPr="00EB770C">
        <w:rPr>
          <w:rFonts w:eastAsia="等线"/>
        </w:rPr>
        <w:t>.</w:t>
      </w:r>
    </w:p>
    <w:p w14:paraId="02BA8EBC" w14:textId="77777777" w:rsidR="006F58EF" w:rsidRPr="00EB770C" w:rsidRDefault="006F58EF" w:rsidP="006F58EF">
      <w:pPr>
        <w:pStyle w:val="Proposal"/>
        <w:spacing w:line="240" w:lineRule="exact"/>
        <w:ind w:left="1100" w:hangingChars="550" w:hanging="1100"/>
        <w:jc w:val="left"/>
        <w:rPr>
          <w:rFonts w:eastAsia="等线"/>
        </w:rPr>
      </w:pPr>
      <w:r w:rsidRPr="00C441F6">
        <w:rPr>
          <w:rFonts w:eastAsia="等线"/>
        </w:rPr>
        <w:t xml:space="preserve">Proposal </w:t>
      </w:r>
      <w:r>
        <w:rPr>
          <w:rFonts w:eastAsia="等线"/>
        </w:rPr>
        <w:t>4</w:t>
      </w:r>
      <w:r w:rsidRPr="00C441F6">
        <w:rPr>
          <w:rFonts w:eastAsia="等线"/>
        </w:rPr>
        <w:t xml:space="preserve">: </w:t>
      </w:r>
      <w:r>
        <w:rPr>
          <w:rFonts w:eastAsia="等线"/>
        </w:rPr>
        <w:t xml:space="preserve">RAN2 to discuss to support the remaining delay budget report for a PDU set, UE uses the discard timer length as the allowed </w:t>
      </w:r>
      <w:proofErr w:type="spellStart"/>
      <w:r>
        <w:rPr>
          <w:rFonts w:eastAsia="等线"/>
        </w:rPr>
        <w:t>Uu</w:t>
      </w:r>
      <w:proofErr w:type="spellEnd"/>
      <w:r>
        <w:rPr>
          <w:rFonts w:eastAsia="等线"/>
        </w:rPr>
        <w:t xml:space="preserve"> PSDB.</w:t>
      </w:r>
    </w:p>
    <w:p w14:paraId="5B72BE58" w14:textId="77777777" w:rsidR="006F58EF" w:rsidRPr="00F6755E" w:rsidRDefault="006F58EF" w:rsidP="006F58EF">
      <w:pPr>
        <w:pStyle w:val="Proposal"/>
        <w:spacing w:line="240" w:lineRule="exact"/>
        <w:ind w:left="1100" w:hangingChars="550" w:hanging="1100"/>
        <w:jc w:val="left"/>
        <w:rPr>
          <w:rFonts w:eastAsia="等线"/>
        </w:rPr>
      </w:pPr>
      <w:r w:rsidRPr="00F6755E">
        <w:rPr>
          <w:rFonts w:eastAsia="等线"/>
        </w:rPr>
        <w:t xml:space="preserve">Proposal </w:t>
      </w:r>
      <w:r>
        <w:rPr>
          <w:rFonts w:eastAsia="等线"/>
        </w:rPr>
        <w:t>5</w:t>
      </w:r>
      <w:r w:rsidRPr="00F6755E">
        <w:rPr>
          <w:rFonts w:eastAsia="等线"/>
        </w:rPr>
        <w:t xml:space="preserve">: </w:t>
      </w:r>
      <w:r>
        <w:rPr>
          <w:rFonts w:eastAsia="等线"/>
        </w:rPr>
        <w:t xml:space="preserve">Confirm that NW can send UE to DRX inactive mode according to the </w:t>
      </w:r>
      <w:r w:rsidRPr="007D71B3">
        <w:rPr>
          <w:rFonts w:cs="Arial"/>
        </w:rPr>
        <w:t>End of Data Burst indication</w:t>
      </w:r>
      <w:r>
        <w:rPr>
          <w:rFonts w:eastAsia="等线"/>
        </w:rPr>
        <w:t>.</w:t>
      </w:r>
    </w:p>
    <w:p w14:paraId="1879512C" w14:textId="77777777" w:rsidR="006F58EF" w:rsidRDefault="006F58EF" w:rsidP="006F58EF">
      <w:pPr>
        <w:pStyle w:val="Proposal"/>
        <w:spacing w:line="240" w:lineRule="exact"/>
        <w:ind w:left="1100" w:hangingChars="550" w:hanging="1100"/>
        <w:jc w:val="left"/>
        <w:rPr>
          <w:rFonts w:eastAsia="等线"/>
        </w:rPr>
      </w:pPr>
      <w:r w:rsidRPr="00F6755E">
        <w:rPr>
          <w:rFonts w:eastAsia="等线"/>
        </w:rPr>
        <w:t xml:space="preserve">Proposal </w:t>
      </w:r>
      <w:r>
        <w:rPr>
          <w:rFonts w:eastAsia="等线"/>
        </w:rPr>
        <w:t>6</w:t>
      </w:r>
      <w:r w:rsidRPr="00F6755E">
        <w:rPr>
          <w:rFonts w:eastAsia="等线"/>
        </w:rPr>
        <w:t xml:space="preserve">: The PDU set QoS parameter and characteristics and PDU set information may also need to be transmitted between source </w:t>
      </w:r>
      <w:proofErr w:type="spellStart"/>
      <w:r w:rsidRPr="00F6755E">
        <w:rPr>
          <w:rFonts w:eastAsia="等线"/>
        </w:rPr>
        <w:t>gNB</w:t>
      </w:r>
      <w:proofErr w:type="spellEnd"/>
      <w:r w:rsidRPr="00F6755E">
        <w:rPr>
          <w:rFonts w:eastAsia="等线"/>
        </w:rPr>
        <w:t xml:space="preserve"> and target </w:t>
      </w:r>
      <w:proofErr w:type="spellStart"/>
      <w:r w:rsidRPr="00F6755E">
        <w:rPr>
          <w:rFonts w:eastAsia="等线"/>
        </w:rPr>
        <w:t>gNB</w:t>
      </w:r>
      <w:proofErr w:type="spellEnd"/>
      <w:r w:rsidRPr="00F6755E">
        <w:rPr>
          <w:rFonts w:eastAsia="等线"/>
        </w:rPr>
        <w:t>, MN and SN, or CU and DU.</w:t>
      </w:r>
    </w:p>
    <w:p w14:paraId="696919B3" w14:textId="77777777" w:rsidR="0092224B" w:rsidRPr="002D1665" w:rsidRDefault="0092224B" w:rsidP="00D93C6A">
      <w:pPr>
        <w:pStyle w:val="1"/>
        <w:numPr>
          <w:ilvl w:val="0"/>
          <w:numId w:val="2"/>
        </w:numPr>
        <w:jc w:val="both"/>
        <w:rPr>
          <w:rFonts w:cs="Arial"/>
          <w:lang w:eastAsia="zh-CN"/>
        </w:rPr>
      </w:pPr>
      <w:r w:rsidRPr="002D1665">
        <w:rPr>
          <w:rFonts w:cs="Arial"/>
        </w:rPr>
        <w:lastRenderedPageBreak/>
        <w:t>References</w:t>
      </w:r>
      <w:r w:rsidR="005767DF">
        <w:rPr>
          <w:rFonts w:cs="Arial" w:hint="eastAsia"/>
          <w:lang w:eastAsia="zh-CN"/>
        </w:rPr>
        <w:t xml:space="preserve"> </w:t>
      </w:r>
    </w:p>
    <w:p w14:paraId="5790BBE2" w14:textId="413B5077" w:rsidR="007B128C" w:rsidRDefault="00915B07" w:rsidP="007E089F">
      <w:pPr>
        <w:pStyle w:val="References"/>
        <w:rPr>
          <w:lang w:val="de-DE"/>
        </w:rPr>
      </w:pPr>
      <w:r w:rsidRPr="003769A3">
        <w:rPr>
          <w:lang w:val="de-DE"/>
        </w:rPr>
        <w:t>RAN2#1</w:t>
      </w:r>
      <w:r w:rsidR="00C4433B">
        <w:rPr>
          <w:lang w:val="de-DE"/>
        </w:rPr>
        <w:t>2</w:t>
      </w:r>
      <w:r w:rsidR="00E2248F">
        <w:rPr>
          <w:lang w:val="de-DE"/>
        </w:rPr>
        <w:t>1</w:t>
      </w:r>
      <w:r w:rsidRPr="003769A3">
        <w:rPr>
          <w:lang w:val="de-DE"/>
        </w:rPr>
        <w:t xml:space="preserve"> chairman note</w:t>
      </w:r>
      <w:r w:rsidR="007B5C1F" w:rsidRPr="003769A3">
        <w:rPr>
          <w:lang w:val="de-DE"/>
        </w:rPr>
        <w:t>.</w:t>
      </w:r>
    </w:p>
    <w:p w14:paraId="4834DE5D" w14:textId="2DCA14E5" w:rsidR="00837D10" w:rsidRDefault="00837D10" w:rsidP="00837D10">
      <w:pPr>
        <w:pStyle w:val="References"/>
      </w:pPr>
      <w:r w:rsidRPr="00C944F0">
        <w:t>23.700</w:t>
      </w:r>
      <w:r>
        <w:t>-60-i00</w:t>
      </w:r>
      <w:r w:rsidRPr="00C944F0">
        <w:t>,</w:t>
      </w:r>
      <w:r>
        <w:t xml:space="preserve"> </w:t>
      </w:r>
      <w:r w:rsidRPr="00C944F0">
        <w:t>Study on XR (Extended Reality) and media services</w:t>
      </w:r>
      <w:r>
        <w:t>(R18)</w:t>
      </w:r>
    </w:p>
    <w:p w14:paraId="3C906EA8" w14:textId="15D3C34C" w:rsidR="0047056C" w:rsidRPr="0047056C" w:rsidRDefault="00F57922" w:rsidP="00F57922">
      <w:pPr>
        <w:pStyle w:val="References"/>
      </w:pPr>
      <w:r w:rsidRPr="00F57922">
        <w:t>R2-2300944</w:t>
      </w:r>
      <w:r>
        <w:t>,</w:t>
      </w:r>
      <w:r w:rsidRPr="00F57922">
        <w:t xml:space="preserve"> Discussion on PDU sets awareness in RAN</w:t>
      </w:r>
      <w:r>
        <w:t>, Lenovo</w:t>
      </w:r>
    </w:p>
    <w:sectPr w:rsidR="0047056C" w:rsidRPr="0047056C"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B07C7" w14:textId="77777777" w:rsidR="00E931AB" w:rsidRDefault="00E931AB">
      <w:r>
        <w:separator/>
      </w:r>
    </w:p>
  </w:endnote>
  <w:endnote w:type="continuationSeparator" w:id="0">
    <w:p w14:paraId="5593AAEA" w14:textId="77777777" w:rsidR="00E931AB" w:rsidRDefault="00E93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E0DB4" w14:textId="77777777" w:rsidR="00E931AB" w:rsidRDefault="00E931AB">
      <w:r>
        <w:separator/>
      </w:r>
    </w:p>
  </w:footnote>
  <w:footnote w:type="continuationSeparator" w:id="0">
    <w:p w14:paraId="64C8C972" w14:textId="77777777" w:rsidR="00E931AB" w:rsidRDefault="00E931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37563"/>
    <w:multiLevelType w:val="hybridMultilevel"/>
    <w:tmpl w:val="001A5F9E"/>
    <w:lvl w:ilvl="0" w:tplc="04090011">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12F78D2"/>
    <w:multiLevelType w:val="hybridMultilevel"/>
    <w:tmpl w:val="C2108C2E"/>
    <w:lvl w:ilvl="0" w:tplc="66CAACC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A14EA3"/>
    <w:multiLevelType w:val="hybridMultilevel"/>
    <w:tmpl w:val="29AE50FC"/>
    <w:lvl w:ilvl="0" w:tplc="9720276E">
      <w:start w:val="2"/>
      <w:numFmt w:val="bullet"/>
      <w:lvlText w:val="-"/>
      <w:lvlJc w:val="left"/>
      <w:pPr>
        <w:ind w:left="1521" w:hanging="420"/>
      </w:pPr>
      <w:rPr>
        <w:rFonts w:ascii="Times New Roman" w:eastAsia="MS Mincho" w:hAnsi="Times New Roman" w:cs="Times New Roman" w:hint="default"/>
      </w:rPr>
    </w:lvl>
    <w:lvl w:ilvl="1" w:tplc="04090003" w:tentative="1">
      <w:start w:val="1"/>
      <w:numFmt w:val="bullet"/>
      <w:lvlText w:val=""/>
      <w:lvlJc w:val="left"/>
      <w:pPr>
        <w:ind w:left="1941" w:hanging="420"/>
      </w:pPr>
      <w:rPr>
        <w:rFonts w:ascii="Wingdings" w:hAnsi="Wingdings" w:hint="default"/>
      </w:rPr>
    </w:lvl>
    <w:lvl w:ilvl="2" w:tplc="04090005" w:tentative="1">
      <w:start w:val="1"/>
      <w:numFmt w:val="bullet"/>
      <w:lvlText w:val=""/>
      <w:lvlJc w:val="left"/>
      <w:pPr>
        <w:ind w:left="2361" w:hanging="420"/>
      </w:pPr>
      <w:rPr>
        <w:rFonts w:ascii="Wingdings" w:hAnsi="Wingdings" w:hint="default"/>
      </w:rPr>
    </w:lvl>
    <w:lvl w:ilvl="3" w:tplc="04090001" w:tentative="1">
      <w:start w:val="1"/>
      <w:numFmt w:val="bullet"/>
      <w:lvlText w:val=""/>
      <w:lvlJc w:val="left"/>
      <w:pPr>
        <w:ind w:left="2781" w:hanging="420"/>
      </w:pPr>
      <w:rPr>
        <w:rFonts w:ascii="Wingdings" w:hAnsi="Wingdings" w:hint="default"/>
      </w:rPr>
    </w:lvl>
    <w:lvl w:ilvl="4" w:tplc="04090003" w:tentative="1">
      <w:start w:val="1"/>
      <w:numFmt w:val="bullet"/>
      <w:lvlText w:val=""/>
      <w:lvlJc w:val="left"/>
      <w:pPr>
        <w:ind w:left="3201" w:hanging="420"/>
      </w:pPr>
      <w:rPr>
        <w:rFonts w:ascii="Wingdings" w:hAnsi="Wingdings" w:hint="default"/>
      </w:rPr>
    </w:lvl>
    <w:lvl w:ilvl="5" w:tplc="04090005" w:tentative="1">
      <w:start w:val="1"/>
      <w:numFmt w:val="bullet"/>
      <w:lvlText w:val=""/>
      <w:lvlJc w:val="left"/>
      <w:pPr>
        <w:ind w:left="3621" w:hanging="420"/>
      </w:pPr>
      <w:rPr>
        <w:rFonts w:ascii="Wingdings" w:hAnsi="Wingdings" w:hint="default"/>
      </w:rPr>
    </w:lvl>
    <w:lvl w:ilvl="6" w:tplc="04090001" w:tentative="1">
      <w:start w:val="1"/>
      <w:numFmt w:val="bullet"/>
      <w:lvlText w:val=""/>
      <w:lvlJc w:val="left"/>
      <w:pPr>
        <w:ind w:left="4041" w:hanging="420"/>
      </w:pPr>
      <w:rPr>
        <w:rFonts w:ascii="Wingdings" w:hAnsi="Wingdings" w:hint="default"/>
      </w:rPr>
    </w:lvl>
    <w:lvl w:ilvl="7" w:tplc="04090003" w:tentative="1">
      <w:start w:val="1"/>
      <w:numFmt w:val="bullet"/>
      <w:lvlText w:val=""/>
      <w:lvlJc w:val="left"/>
      <w:pPr>
        <w:ind w:left="4461" w:hanging="420"/>
      </w:pPr>
      <w:rPr>
        <w:rFonts w:ascii="Wingdings" w:hAnsi="Wingdings" w:hint="default"/>
      </w:rPr>
    </w:lvl>
    <w:lvl w:ilvl="8" w:tplc="04090005" w:tentative="1">
      <w:start w:val="1"/>
      <w:numFmt w:val="bullet"/>
      <w:lvlText w:val=""/>
      <w:lvlJc w:val="left"/>
      <w:pPr>
        <w:ind w:left="4881" w:hanging="420"/>
      </w:pPr>
      <w:rPr>
        <w:rFonts w:ascii="Wingdings" w:hAnsi="Wingdings" w:hint="default"/>
      </w:rPr>
    </w:lvl>
  </w:abstractNum>
  <w:abstractNum w:abstractNumId="4" w15:restartNumberingAfterBreak="0">
    <w:nsid w:val="36F75DC2"/>
    <w:multiLevelType w:val="hybridMultilevel"/>
    <w:tmpl w:val="6DE66C02"/>
    <w:lvl w:ilvl="0" w:tplc="2AD46934">
      <w:start w:val="1"/>
      <w:numFmt w:val="bullet"/>
      <w:lvlText w:val=""/>
      <w:lvlJc w:val="left"/>
      <w:pPr>
        <w:tabs>
          <w:tab w:val="num" w:pos="-351"/>
        </w:tabs>
        <w:ind w:left="-351" w:hanging="360"/>
      </w:pPr>
      <w:rPr>
        <w:rFonts w:ascii="Symbol" w:hAnsi="Symbol" w:hint="default"/>
      </w:rPr>
    </w:lvl>
    <w:lvl w:ilvl="1" w:tplc="6FC697B8" w:tentative="1">
      <w:start w:val="1"/>
      <w:numFmt w:val="bullet"/>
      <w:lvlText w:val=""/>
      <w:lvlJc w:val="left"/>
      <w:pPr>
        <w:tabs>
          <w:tab w:val="num" w:pos="369"/>
        </w:tabs>
        <w:ind w:left="369" w:hanging="360"/>
      </w:pPr>
      <w:rPr>
        <w:rFonts w:ascii="Symbol" w:hAnsi="Symbol" w:hint="default"/>
      </w:rPr>
    </w:lvl>
    <w:lvl w:ilvl="2" w:tplc="0AFA6D66" w:tentative="1">
      <w:start w:val="1"/>
      <w:numFmt w:val="bullet"/>
      <w:lvlText w:val=""/>
      <w:lvlJc w:val="left"/>
      <w:pPr>
        <w:tabs>
          <w:tab w:val="num" w:pos="1089"/>
        </w:tabs>
        <w:ind w:left="1089" w:hanging="360"/>
      </w:pPr>
      <w:rPr>
        <w:rFonts w:ascii="Symbol" w:hAnsi="Symbol" w:hint="default"/>
      </w:rPr>
    </w:lvl>
    <w:lvl w:ilvl="3" w:tplc="3E9897AE" w:tentative="1">
      <w:start w:val="1"/>
      <w:numFmt w:val="bullet"/>
      <w:lvlText w:val=""/>
      <w:lvlJc w:val="left"/>
      <w:pPr>
        <w:tabs>
          <w:tab w:val="num" w:pos="1809"/>
        </w:tabs>
        <w:ind w:left="1809" w:hanging="360"/>
      </w:pPr>
      <w:rPr>
        <w:rFonts w:ascii="Symbol" w:hAnsi="Symbol" w:hint="default"/>
      </w:rPr>
    </w:lvl>
    <w:lvl w:ilvl="4" w:tplc="71A0A152" w:tentative="1">
      <w:start w:val="1"/>
      <w:numFmt w:val="bullet"/>
      <w:lvlText w:val=""/>
      <w:lvlJc w:val="left"/>
      <w:pPr>
        <w:tabs>
          <w:tab w:val="num" w:pos="2529"/>
        </w:tabs>
        <w:ind w:left="2529" w:hanging="360"/>
      </w:pPr>
      <w:rPr>
        <w:rFonts w:ascii="Symbol" w:hAnsi="Symbol" w:hint="default"/>
      </w:rPr>
    </w:lvl>
    <w:lvl w:ilvl="5" w:tplc="692C344A" w:tentative="1">
      <w:start w:val="1"/>
      <w:numFmt w:val="bullet"/>
      <w:lvlText w:val=""/>
      <w:lvlJc w:val="left"/>
      <w:pPr>
        <w:tabs>
          <w:tab w:val="num" w:pos="3249"/>
        </w:tabs>
        <w:ind w:left="3249" w:hanging="360"/>
      </w:pPr>
      <w:rPr>
        <w:rFonts w:ascii="Symbol" w:hAnsi="Symbol" w:hint="default"/>
      </w:rPr>
    </w:lvl>
    <w:lvl w:ilvl="6" w:tplc="8570BD92" w:tentative="1">
      <w:start w:val="1"/>
      <w:numFmt w:val="bullet"/>
      <w:lvlText w:val=""/>
      <w:lvlJc w:val="left"/>
      <w:pPr>
        <w:tabs>
          <w:tab w:val="num" w:pos="3969"/>
        </w:tabs>
        <w:ind w:left="3969" w:hanging="360"/>
      </w:pPr>
      <w:rPr>
        <w:rFonts w:ascii="Symbol" w:hAnsi="Symbol" w:hint="default"/>
      </w:rPr>
    </w:lvl>
    <w:lvl w:ilvl="7" w:tplc="17208A5C" w:tentative="1">
      <w:start w:val="1"/>
      <w:numFmt w:val="bullet"/>
      <w:lvlText w:val=""/>
      <w:lvlJc w:val="left"/>
      <w:pPr>
        <w:tabs>
          <w:tab w:val="num" w:pos="4689"/>
        </w:tabs>
        <w:ind w:left="4689" w:hanging="360"/>
      </w:pPr>
      <w:rPr>
        <w:rFonts w:ascii="Symbol" w:hAnsi="Symbol" w:hint="default"/>
      </w:rPr>
    </w:lvl>
    <w:lvl w:ilvl="8" w:tplc="7640D504" w:tentative="1">
      <w:start w:val="1"/>
      <w:numFmt w:val="bullet"/>
      <w:lvlText w:val=""/>
      <w:lvlJc w:val="left"/>
      <w:pPr>
        <w:tabs>
          <w:tab w:val="num" w:pos="5409"/>
        </w:tabs>
        <w:ind w:left="5409" w:hanging="360"/>
      </w:pPr>
      <w:rPr>
        <w:rFonts w:ascii="Symbol" w:hAnsi="Symbol"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AA46647"/>
    <w:multiLevelType w:val="hybridMultilevel"/>
    <w:tmpl w:val="4C2A6FD2"/>
    <w:lvl w:ilvl="0" w:tplc="9738D1E2">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7" w15:restartNumberingAfterBreak="0">
    <w:nsid w:val="3FB837F4"/>
    <w:multiLevelType w:val="hybridMultilevel"/>
    <w:tmpl w:val="A2B479FA"/>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2CD3EE1"/>
    <w:multiLevelType w:val="hybridMultilevel"/>
    <w:tmpl w:val="B894B9A0"/>
    <w:lvl w:ilvl="0" w:tplc="4A5E4DB6">
      <w:start w:val="11"/>
      <w:numFmt w:val="bullet"/>
      <w:lvlText w:val="-"/>
      <w:lvlJc w:val="left"/>
      <w:pPr>
        <w:ind w:left="1460" w:hanging="360"/>
      </w:pPr>
      <w:rPr>
        <w:rFonts w:ascii="Arial" w:eastAsiaTheme="minorEastAsia" w:hAnsi="Arial" w:cs="Arial" w:hint="default"/>
        <w:b w:val="0"/>
        <w:color w:val="000000"/>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11" w15:restartNumberingAfterBreak="0">
    <w:nsid w:val="60155A53"/>
    <w:multiLevelType w:val="hybridMultilevel"/>
    <w:tmpl w:val="6712A214"/>
    <w:lvl w:ilvl="0" w:tplc="6E9CAF60">
      <w:numFmt w:val="bullet"/>
      <w:lvlText w:val="o"/>
      <w:lvlJc w:val="left"/>
      <w:pPr>
        <w:tabs>
          <w:tab w:val="num" w:pos="360"/>
        </w:tabs>
        <w:ind w:left="360" w:hanging="360"/>
      </w:pPr>
      <w:rPr>
        <w:rFonts w:ascii="Courier New" w:hAnsi="Courier New"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6B25152"/>
    <w:multiLevelType w:val="hybridMultilevel"/>
    <w:tmpl w:val="2818A2F8"/>
    <w:lvl w:ilvl="0" w:tplc="20AA678E">
      <w:start w:val="2"/>
      <w:numFmt w:val="bullet"/>
      <w:lvlText w:val="-"/>
      <w:lvlJc w:val="left"/>
      <w:pPr>
        <w:ind w:left="644" w:hanging="36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B386DB1"/>
    <w:multiLevelType w:val="hybridMultilevel"/>
    <w:tmpl w:val="D4708D58"/>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91793342">
    <w:abstractNumId w:val="9"/>
  </w:num>
  <w:num w:numId="2" w16cid:durableId="1233934060">
    <w:abstractNumId w:val="1"/>
  </w:num>
  <w:num w:numId="3" w16cid:durableId="1559054217">
    <w:abstractNumId w:val="14"/>
  </w:num>
  <w:num w:numId="4" w16cid:durableId="829101045">
    <w:abstractNumId w:val="13"/>
  </w:num>
  <w:num w:numId="5" w16cid:durableId="6912619">
    <w:abstractNumId w:val="5"/>
  </w:num>
  <w:num w:numId="6" w16cid:durableId="67265261">
    <w:abstractNumId w:val="8"/>
  </w:num>
  <w:num w:numId="7" w16cid:durableId="467894241">
    <w:abstractNumId w:val="11"/>
  </w:num>
  <w:num w:numId="8" w16cid:durableId="1116217914">
    <w:abstractNumId w:val="4"/>
  </w:num>
  <w:num w:numId="9" w16cid:durableId="841312992">
    <w:abstractNumId w:val="15"/>
  </w:num>
  <w:num w:numId="10" w16cid:durableId="1109163123">
    <w:abstractNumId w:val="6"/>
  </w:num>
  <w:num w:numId="11" w16cid:durableId="1927611591">
    <w:abstractNumId w:val="10"/>
  </w:num>
  <w:num w:numId="12" w16cid:durableId="1646159325">
    <w:abstractNumId w:val="5"/>
  </w:num>
  <w:num w:numId="13" w16cid:durableId="1939678878">
    <w:abstractNumId w:val="16"/>
  </w:num>
  <w:num w:numId="14" w16cid:durableId="1189414483">
    <w:abstractNumId w:val="12"/>
  </w:num>
  <w:num w:numId="15" w16cid:durableId="391923992">
    <w:abstractNumId w:val="8"/>
  </w:num>
  <w:num w:numId="16" w16cid:durableId="1450902949">
    <w:abstractNumId w:val="2"/>
  </w:num>
  <w:num w:numId="17" w16cid:durableId="36928178">
    <w:abstractNumId w:val="7"/>
  </w:num>
  <w:num w:numId="18" w16cid:durableId="488986909">
    <w:abstractNumId w:val="0"/>
  </w:num>
  <w:num w:numId="19" w16cid:durableId="640965918">
    <w:abstractNumId w:val="3"/>
  </w:num>
  <w:num w:numId="20" w16cid:durableId="141053917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AE"/>
    <w:rsid w:val="000022B4"/>
    <w:rsid w:val="00002CF8"/>
    <w:rsid w:val="00002E84"/>
    <w:rsid w:val="00002F20"/>
    <w:rsid w:val="00002FFF"/>
    <w:rsid w:val="00003975"/>
    <w:rsid w:val="0000441F"/>
    <w:rsid w:val="00004A15"/>
    <w:rsid w:val="00004A3F"/>
    <w:rsid w:val="00004D3A"/>
    <w:rsid w:val="000057A4"/>
    <w:rsid w:val="00005A95"/>
    <w:rsid w:val="00006180"/>
    <w:rsid w:val="000067DE"/>
    <w:rsid w:val="00006EE8"/>
    <w:rsid w:val="0000767F"/>
    <w:rsid w:val="00007A88"/>
    <w:rsid w:val="00010666"/>
    <w:rsid w:val="00010D7D"/>
    <w:rsid w:val="00010E41"/>
    <w:rsid w:val="00011E75"/>
    <w:rsid w:val="00012486"/>
    <w:rsid w:val="000125DD"/>
    <w:rsid w:val="00012600"/>
    <w:rsid w:val="000126E1"/>
    <w:rsid w:val="000127CF"/>
    <w:rsid w:val="000127D4"/>
    <w:rsid w:val="00012D9A"/>
    <w:rsid w:val="0001397C"/>
    <w:rsid w:val="00013B50"/>
    <w:rsid w:val="00014205"/>
    <w:rsid w:val="00014A1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4C4"/>
    <w:rsid w:val="0002498A"/>
    <w:rsid w:val="000250B6"/>
    <w:rsid w:val="0002637F"/>
    <w:rsid w:val="000272B2"/>
    <w:rsid w:val="00027652"/>
    <w:rsid w:val="000276FC"/>
    <w:rsid w:val="00027792"/>
    <w:rsid w:val="000278E5"/>
    <w:rsid w:val="0002791E"/>
    <w:rsid w:val="000304EF"/>
    <w:rsid w:val="000305FE"/>
    <w:rsid w:val="00030C16"/>
    <w:rsid w:val="00030EFF"/>
    <w:rsid w:val="000318F3"/>
    <w:rsid w:val="00031E8A"/>
    <w:rsid w:val="0003249C"/>
    <w:rsid w:val="000324FC"/>
    <w:rsid w:val="000328A1"/>
    <w:rsid w:val="000333F0"/>
    <w:rsid w:val="000337F8"/>
    <w:rsid w:val="000338F3"/>
    <w:rsid w:val="00033B86"/>
    <w:rsid w:val="00033BDC"/>
    <w:rsid w:val="00033E7A"/>
    <w:rsid w:val="00034035"/>
    <w:rsid w:val="000342E8"/>
    <w:rsid w:val="000346FF"/>
    <w:rsid w:val="0003500D"/>
    <w:rsid w:val="00035F70"/>
    <w:rsid w:val="000363B0"/>
    <w:rsid w:val="000363C3"/>
    <w:rsid w:val="00036729"/>
    <w:rsid w:val="00036A9F"/>
    <w:rsid w:val="00036BAC"/>
    <w:rsid w:val="00036C7E"/>
    <w:rsid w:val="00036EF3"/>
    <w:rsid w:val="00037D43"/>
    <w:rsid w:val="000400EB"/>
    <w:rsid w:val="000413B9"/>
    <w:rsid w:val="000415DD"/>
    <w:rsid w:val="00041A7E"/>
    <w:rsid w:val="00041E8D"/>
    <w:rsid w:val="00041F17"/>
    <w:rsid w:val="000422D2"/>
    <w:rsid w:val="00042454"/>
    <w:rsid w:val="000425ED"/>
    <w:rsid w:val="00042AE0"/>
    <w:rsid w:val="00042D3C"/>
    <w:rsid w:val="0004355E"/>
    <w:rsid w:val="00043D91"/>
    <w:rsid w:val="00043F6C"/>
    <w:rsid w:val="000446E8"/>
    <w:rsid w:val="00044919"/>
    <w:rsid w:val="00044922"/>
    <w:rsid w:val="00045816"/>
    <w:rsid w:val="0004583B"/>
    <w:rsid w:val="000458F5"/>
    <w:rsid w:val="00045E2E"/>
    <w:rsid w:val="00046335"/>
    <w:rsid w:val="00046912"/>
    <w:rsid w:val="00046AE8"/>
    <w:rsid w:val="000479BC"/>
    <w:rsid w:val="00047C0D"/>
    <w:rsid w:val="00047D0C"/>
    <w:rsid w:val="00050039"/>
    <w:rsid w:val="0005040D"/>
    <w:rsid w:val="00051049"/>
    <w:rsid w:val="000511E4"/>
    <w:rsid w:val="000515A4"/>
    <w:rsid w:val="000517ED"/>
    <w:rsid w:val="00051C2A"/>
    <w:rsid w:val="00052327"/>
    <w:rsid w:val="00053CF8"/>
    <w:rsid w:val="000549A4"/>
    <w:rsid w:val="00054A8A"/>
    <w:rsid w:val="00055740"/>
    <w:rsid w:val="00056379"/>
    <w:rsid w:val="00056C52"/>
    <w:rsid w:val="000570F6"/>
    <w:rsid w:val="000578B0"/>
    <w:rsid w:val="00060C01"/>
    <w:rsid w:val="0006235F"/>
    <w:rsid w:val="0006328A"/>
    <w:rsid w:val="0006426A"/>
    <w:rsid w:val="00064478"/>
    <w:rsid w:val="00064727"/>
    <w:rsid w:val="00064A55"/>
    <w:rsid w:val="00064D91"/>
    <w:rsid w:val="00065039"/>
    <w:rsid w:val="000658FE"/>
    <w:rsid w:val="0006594E"/>
    <w:rsid w:val="00065A1F"/>
    <w:rsid w:val="000679A3"/>
    <w:rsid w:val="00067DDF"/>
    <w:rsid w:val="00067F12"/>
    <w:rsid w:val="00070471"/>
    <w:rsid w:val="00070678"/>
    <w:rsid w:val="00070FD0"/>
    <w:rsid w:val="000711AD"/>
    <w:rsid w:val="00072154"/>
    <w:rsid w:val="0007217A"/>
    <w:rsid w:val="0007256E"/>
    <w:rsid w:val="000728A7"/>
    <w:rsid w:val="000728EC"/>
    <w:rsid w:val="00072FCF"/>
    <w:rsid w:val="0007350E"/>
    <w:rsid w:val="00073DF1"/>
    <w:rsid w:val="00073F75"/>
    <w:rsid w:val="000747BD"/>
    <w:rsid w:val="00074D8C"/>
    <w:rsid w:val="00074EF7"/>
    <w:rsid w:val="00074F36"/>
    <w:rsid w:val="00075131"/>
    <w:rsid w:val="000755DA"/>
    <w:rsid w:val="00076445"/>
    <w:rsid w:val="000765EC"/>
    <w:rsid w:val="00076762"/>
    <w:rsid w:val="00076BE1"/>
    <w:rsid w:val="00076FDE"/>
    <w:rsid w:val="00076FE4"/>
    <w:rsid w:val="00077012"/>
    <w:rsid w:val="0007727B"/>
    <w:rsid w:val="00077805"/>
    <w:rsid w:val="000778DF"/>
    <w:rsid w:val="000806A5"/>
    <w:rsid w:val="000812E9"/>
    <w:rsid w:val="0008166F"/>
    <w:rsid w:val="0008187C"/>
    <w:rsid w:val="00081CE3"/>
    <w:rsid w:val="00081EA2"/>
    <w:rsid w:val="00081ED9"/>
    <w:rsid w:val="0008202E"/>
    <w:rsid w:val="000823B8"/>
    <w:rsid w:val="000824BE"/>
    <w:rsid w:val="000827A2"/>
    <w:rsid w:val="000829C2"/>
    <w:rsid w:val="00082BAD"/>
    <w:rsid w:val="00084371"/>
    <w:rsid w:val="00084CB3"/>
    <w:rsid w:val="00084CE2"/>
    <w:rsid w:val="00086588"/>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AC5"/>
    <w:rsid w:val="00091E69"/>
    <w:rsid w:val="00091E91"/>
    <w:rsid w:val="000924CF"/>
    <w:rsid w:val="000926EB"/>
    <w:rsid w:val="00092864"/>
    <w:rsid w:val="00092B6B"/>
    <w:rsid w:val="00093575"/>
    <w:rsid w:val="000935CE"/>
    <w:rsid w:val="000938AD"/>
    <w:rsid w:val="00093A25"/>
    <w:rsid w:val="00093E90"/>
    <w:rsid w:val="00094197"/>
    <w:rsid w:val="000946CF"/>
    <w:rsid w:val="00094D05"/>
    <w:rsid w:val="00094FAB"/>
    <w:rsid w:val="00095723"/>
    <w:rsid w:val="00096088"/>
    <w:rsid w:val="00096695"/>
    <w:rsid w:val="000966B5"/>
    <w:rsid w:val="0009722A"/>
    <w:rsid w:val="000A0302"/>
    <w:rsid w:val="000A12BD"/>
    <w:rsid w:val="000A1606"/>
    <w:rsid w:val="000A209A"/>
    <w:rsid w:val="000A2106"/>
    <w:rsid w:val="000A268A"/>
    <w:rsid w:val="000A3166"/>
    <w:rsid w:val="000A3459"/>
    <w:rsid w:val="000A48A7"/>
    <w:rsid w:val="000A4CA1"/>
    <w:rsid w:val="000A51A8"/>
    <w:rsid w:val="000A5296"/>
    <w:rsid w:val="000A611D"/>
    <w:rsid w:val="000A67DB"/>
    <w:rsid w:val="000A68FD"/>
    <w:rsid w:val="000A696C"/>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4C66"/>
    <w:rsid w:val="000B5102"/>
    <w:rsid w:val="000B5713"/>
    <w:rsid w:val="000B5A40"/>
    <w:rsid w:val="000B6828"/>
    <w:rsid w:val="000B698C"/>
    <w:rsid w:val="000B6AD1"/>
    <w:rsid w:val="000B6FAA"/>
    <w:rsid w:val="000B7248"/>
    <w:rsid w:val="000C00E2"/>
    <w:rsid w:val="000C02E3"/>
    <w:rsid w:val="000C0A40"/>
    <w:rsid w:val="000C0ACA"/>
    <w:rsid w:val="000C0D96"/>
    <w:rsid w:val="000C116A"/>
    <w:rsid w:val="000C120B"/>
    <w:rsid w:val="000C13A2"/>
    <w:rsid w:val="000C2754"/>
    <w:rsid w:val="000C2D20"/>
    <w:rsid w:val="000C3E6A"/>
    <w:rsid w:val="000C4088"/>
    <w:rsid w:val="000C465A"/>
    <w:rsid w:val="000C4C5C"/>
    <w:rsid w:val="000C4D9C"/>
    <w:rsid w:val="000C510F"/>
    <w:rsid w:val="000C51ED"/>
    <w:rsid w:val="000C5247"/>
    <w:rsid w:val="000C549A"/>
    <w:rsid w:val="000C56F9"/>
    <w:rsid w:val="000C63AE"/>
    <w:rsid w:val="000C67AE"/>
    <w:rsid w:val="000C69DB"/>
    <w:rsid w:val="000C6A12"/>
    <w:rsid w:val="000C6B40"/>
    <w:rsid w:val="000C701B"/>
    <w:rsid w:val="000C71A8"/>
    <w:rsid w:val="000C76DF"/>
    <w:rsid w:val="000C7CA4"/>
    <w:rsid w:val="000D0151"/>
    <w:rsid w:val="000D0F7F"/>
    <w:rsid w:val="000D16F8"/>
    <w:rsid w:val="000D18D0"/>
    <w:rsid w:val="000D1C3D"/>
    <w:rsid w:val="000D1C46"/>
    <w:rsid w:val="000D2D17"/>
    <w:rsid w:val="000D2F10"/>
    <w:rsid w:val="000D3443"/>
    <w:rsid w:val="000D3A32"/>
    <w:rsid w:val="000D3AA3"/>
    <w:rsid w:val="000D4249"/>
    <w:rsid w:val="000D471C"/>
    <w:rsid w:val="000D4733"/>
    <w:rsid w:val="000D4A72"/>
    <w:rsid w:val="000D5F1C"/>
    <w:rsid w:val="000D6224"/>
    <w:rsid w:val="000D622F"/>
    <w:rsid w:val="000D63AE"/>
    <w:rsid w:val="000D63D5"/>
    <w:rsid w:val="000D64E1"/>
    <w:rsid w:val="000D65F8"/>
    <w:rsid w:val="000D673A"/>
    <w:rsid w:val="000D72B8"/>
    <w:rsid w:val="000E00DC"/>
    <w:rsid w:val="000E0734"/>
    <w:rsid w:val="000E075B"/>
    <w:rsid w:val="000E1054"/>
    <w:rsid w:val="000E1A28"/>
    <w:rsid w:val="000E2844"/>
    <w:rsid w:val="000E3425"/>
    <w:rsid w:val="000E3645"/>
    <w:rsid w:val="000E3722"/>
    <w:rsid w:val="000E38A1"/>
    <w:rsid w:val="000E3E54"/>
    <w:rsid w:val="000E3FCB"/>
    <w:rsid w:val="000E413D"/>
    <w:rsid w:val="000E4610"/>
    <w:rsid w:val="000E49D2"/>
    <w:rsid w:val="000E4D55"/>
    <w:rsid w:val="000E4FFE"/>
    <w:rsid w:val="000E6170"/>
    <w:rsid w:val="000E627D"/>
    <w:rsid w:val="000E6D3E"/>
    <w:rsid w:val="000E6E4D"/>
    <w:rsid w:val="000E6ED6"/>
    <w:rsid w:val="000E738E"/>
    <w:rsid w:val="000E75FF"/>
    <w:rsid w:val="000F0D54"/>
    <w:rsid w:val="000F0FD5"/>
    <w:rsid w:val="000F13F9"/>
    <w:rsid w:val="000F1C67"/>
    <w:rsid w:val="000F1F63"/>
    <w:rsid w:val="000F1F83"/>
    <w:rsid w:val="000F29D0"/>
    <w:rsid w:val="000F2D8B"/>
    <w:rsid w:val="000F2E3A"/>
    <w:rsid w:val="000F37E5"/>
    <w:rsid w:val="000F405A"/>
    <w:rsid w:val="000F430C"/>
    <w:rsid w:val="000F4ADD"/>
    <w:rsid w:val="000F4C2A"/>
    <w:rsid w:val="000F4F5D"/>
    <w:rsid w:val="000F571D"/>
    <w:rsid w:val="000F60B1"/>
    <w:rsid w:val="000F6297"/>
    <w:rsid w:val="000F6E9D"/>
    <w:rsid w:val="000F7355"/>
    <w:rsid w:val="00100085"/>
    <w:rsid w:val="00100F02"/>
    <w:rsid w:val="001015A8"/>
    <w:rsid w:val="00101ABB"/>
    <w:rsid w:val="00101AD3"/>
    <w:rsid w:val="00101AED"/>
    <w:rsid w:val="00101B17"/>
    <w:rsid w:val="00101C28"/>
    <w:rsid w:val="00101E7F"/>
    <w:rsid w:val="0010200D"/>
    <w:rsid w:val="00102486"/>
    <w:rsid w:val="001032F2"/>
    <w:rsid w:val="0010338C"/>
    <w:rsid w:val="0010388A"/>
    <w:rsid w:val="00103F1B"/>
    <w:rsid w:val="00104529"/>
    <w:rsid w:val="00104C69"/>
    <w:rsid w:val="001050A6"/>
    <w:rsid w:val="00105194"/>
    <w:rsid w:val="00105C96"/>
    <w:rsid w:val="00106060"/>
    <w:rsid w:val="0010625B"/>
    <w:rsid w:val="00106A8F"/>
    <w:rsid w:val="001075F0"/>
    <w:rsid w:val="001078A4"/>
    <w:rsid w:val="001119B5"/>
    <w:rsid w:val="00111BA6"/>
    <w:rsid w:val="00111EEA"/>
    <w:rsid w:val="00112482"/>
    <w:rsid w:val="001131A1"/>
    <w:rsid w:val="001131DC"/>
    <w:rsid w:val="001132E3"/>
    <w:rsid w:val="0011383B"/>
    <w:rsid w:val="00113F4F"/>
    <w:rsid w:val="0011431F"/>
    <w:rsid w:val="0011435D"/>
    <w:rsid w:val="00114BDE"/>
    <w:rsid w:val="0011512B"/>
    <w:rsid w:val="00115887"/>
    <w:rsid w:val="00115B03"/>
    <w:rsid w:val="001162F7"/>
    <w:rsid w:val="00116445"/>
    <w:rsid w:val="0011665E"/>
    <w:rsid w:val="00116880"/>
    <w:rsid w:val="00116C57"/>
    <w:rsid w:val="0011707B"/>
    <w:rsid w:val="00120390"/>
    <w:rsid w:val="00120C8F"/>
    <w:rsid w:val="00120F0C"/>
    <w:rsid w:val="001212F3"/>
    <w:rsid w:val="0012212C"/>
    <w:rsid w:val="001221B3"/>
    <w:rsid w:val="001225F4"/>
    <w:rsid w:val="00122B00"/>
    <w:rsid w:val="00122EE4"/>
    <w:rsid w:val="00122FD1"/>
    <w:rsid w:val="001233AF"/>
    <w:rsid w:val="00123855"/>
    <w:rsid w:val="00123895"/>
    <w:rsid w:val="00123DEA"/>
    <w:rsid w:val="00123E5A"/>
    <w:rsid w:val="00123F49"/>
    <w:rsid w:val="00124479"/>
    <w:rsid w:val="0012447B"/>
    <w:rsid w:val="00124E30"/>
    <w:rsid w:val="00124EE3"/>
    <w:rsid w:val="00125C99"/>
    <w:rsid w:val="00125E4F"/>
    <w:rsid w:val="0012781A"/>
    <w:rsid w:val="00127A46"/>
    <w:rsid w:val="001301AA"/>
    <w:rsid w:val="00130330"/>
    <w:rsid w:val="001305C7"/>
    <w:rsid w:val="00130926"/>
    <w:rsid w:val="00130AC6"/>
    <w:rsid w:val="00130E9A"/>
    <w:rsid w:val="00131534"/>
    <w:rsid w:val="00131FE4"/>
    <w:rsid w:val="00132275"/>
    <w:rsid w:val="00134295"/>
    <w:rsid w:val="00134564"/>
    <w:rsid w:val="00134656"/>
    <w:rsid w:val="00134C0A"/>
    <w:rsid w:val="00134E12"/>
    <w:rsid w:val="00135C7D"/>
    <w:rsid w:val="00135CE2"/>
    <w:rsid w:val="001364B8"/>
    <w:rsid w:val="00136DFB"/>
    <w:rsid w:val="00137031"/>
    <w:rsid w:val="00137323"/>
    <w:rsid w:val="001375A9"/>
    <w:rsid w:val="001375BC"/>
    <w:rsid w:val="0014000D"/>
    <w:rsid w:val="00140EAB"/>
    <w:rsid w:val="00140EEE"/>
    <w:rsid w:val="001411FA"/>
    <w:rsid w:val="00141240"/>
    <w:rsid w:val="00141E50"/>
    <w:rsid w:val="00142057"/>
    <w:rsid w:val="00142271"/>
    <w:rsid w:val="00142AE0"/>
    <w:rsid w:val="00143210"/>
    <w:rsid w:val="0014361B"/>
    <w:rsid w:val="001436C0"/>
    <w:rsid w:val="0014439D"/>
    <w:rsid w:val="00144449"/>
    <w:rsid w:val="0014444B"/>
    <w:rsid w:val="001444AE"/>
    <w:rsid w:val="00144806"/>
    <w:rsid w:val="0014495A"/>
    <w:rsid w:val="00144A4E"/>
    <w:rsid w:val="001450D8"/>
    <w:rsid w:val="0014530B"/>
    <w:rsid w:val="00145585"/>
    <w:rsid w:val="00145CE4"/>
    <w:rsid w:val="00146028"/>
    <w:rsid w:val="0014606C"/>
    <w:rsid w:val="00146323"/>
    <w:rsid w:val="00146A1D"/>
    <w:rsid w:val="00147919"/>
    <w:rsid w:val="0015063E"/>
    <w:rsid w:val="00150D23"/>
    <w:rsid w:val="0015147B"/>
    <w:rsid w:val="001516A5"/>
    <w:rsid w:val="00151AD0"/>
    <w:rsid w:val="00151F7F"/>
    <w:rsid w:val="00152559"/>
    <w:rsid w:val="001526A4"/>
    <w:rsid w:val="00152808"/>
    <w:rsid w:val="00153D0E"/>
    <w:rsid w:val="00153ECC"/>
    <w:rsid w:val="001540EE"/>
    <w:rsid w:val="001541FA"/>
    <w:rsid w:val="001544CE"/>
    <w:rsid w:val="00154844"/>
    <w:rsid w:val="00154936"/>
    <w:rsid w:val="00155142"/>
    <w:rsid w:val="00155426"/>
    <w:rsid w:val="0015566A"/>
    <w:rsid w:val="00155DE6"/>
    <w:rsid w:val="001573BE"/>
    <w:rsid w:val="00157D6A"/>
    <w:rsid w:val="00157F3F"/>
    <w:rsid w:val="001600E7"/>
    <w:rsid w:val="001601B7"/>
    <w:rsid w:val="001607B0"/>
    <w:rsid w:val="00160950"/>
    <w:rsid w:val="00160BCC"/>
    <w:rsid w:val="00160C21"/>
    <w:rsid w:val="00160C2F"/>
    <w:rsid w:val="0016157F"/>
    <w:rsid w:val="00163194"/>
    <w:rsid w:val="001631C5"/>
    <w:rsid w:val="0016379F"/>
    <w:rsid w:val="00164393"/>
    <w:rsid w:val="00164650"/>
    <w:rsid w:val="0016495C"/>
    <w:rsid w:val="0016495F"/>
    <w:rsid w:val="00164A6C"/>
    <w:rsid w:val="00164F08"/>
    <w:rsid w:val="00165669"/>
    <w:rsid w:val="00165848"/>
    <w:rsid w:val="0016588E"/>
    <w:rsid w:val="00165C84"/>
    <w:rsid w:val="0016650B"/>
    <w:rsid w:val="00166927"/>
    <w:rsid w:val="001671C8"/>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628"/>
    <w:rsid w:val="001726C6"/>
    <w:rsid w:val="00172D8A"/>
    <w:rsid w:val="00173137"/>
    <w:rsid w:val="00173166"/>
    <w:rsid w:val="0017384D"/>
    <w:rsid w:val="00174331"/>
    <w:rsid w:val="00174645"/>
    <w:rsid w:val="00174D47"/>
    <w:rsid w:val="00175524"/>
    <w:rsid w:val="0017585A"/>
    <w:rsid w:val="00175879"/>
    <w:rsid w:val="00175ACD"/>
    <w:rsid w:val="00175F02"/>
    <w:rsid w:val="00176203"/>
    <w:rsid w:val="001764D8"/>
    <w:rsid w:val="00176946"/>
    <w:rsid w:val="0017696B"/>
    <w:rsid w:val="00176A6E"/>
    <w:rsid w:val="00176BB2"/>
    <w:rsid w:val="00176D2E"/>
    <w:rsid w:val="00176D5E"/>
    <w:rsid w:val="00176F42"/>
    <w:rsid w:val="00180448"/>
    <w:rsid w:val="0018046D"/>
    <w:rsid w:val="00180BDB"/>
    <w:rsid w:val="00180CE8"/>
    <w:rsid w:val="0018103D"/>
    <w:rsid w:val="00181144"/>
    <w:rsid w:val="0018169C"/>
    <w:rsid w:val="001817E4"/>
    <w:rsid w:val="00181A5D"/>
    <w:rsid w:val="00181EF6"/>
    <w:rsid w:val="001828FA"/>
    <w:rsid w:val="001832E1"/>
    <w:rsid w:val="001833EB"/>
    <w:rsid w:val="00183760"/>
    <w:rsid w:val="00183BAB"/>
    <w:rsid w:val="001840F7"/>
    <w:rsid w:val="0018428B"/>
    <w:rsid w:val="001844BF"/>
    <w:rsid w:val="0018457A"/>
    <w:rsid w:val="001848E3"/>
    <w:rsid w:val="001850A7"/>
    <w:rsid w:val="00185481"/>
    <w:rsid w:val="00185EB7"/>
    <w:rsid w:val="00186541"/>
    <w:rsid w:val="00186B7F"/>
    <w:rsid w:val="00186BCD"/>
    <w:rsid w:val="00187C2D"/>
    <w:rsid w:val="00187DFF"/>
    <w:rsid w:val="0019025F"/>
    <w:rsid w:val="00190C65"/>
    <w:rsid w:val="00190CBF"/>
    <w:rsid w:val="00191F15"/>
    <w:rsid w:val="001921C1"/>
    <w:rsid w:val="001923C5"/>
    <w:rsid w:val="001923C7"/>
    <w:rsid w:val="00192D8D"/>
    <w:rsid w:val="00193C68"/>
    <w:rsid w:val="00193F14"/>
    <w:rsid w:val="001943A6"/>
    <w:rsid w:val="00194512"/>
    <w:rsid w:val="001946CB"/>
    <w:rsid w:val="001947E2"/>
    <w:rsid w:val="00194842"/>
    <w:rsid w:val="00194C67"/>
    <w:rsid w:val="001958D2"/>
    <w:rsid w:val="00195B42"/>
    <w:rsid w:val="00195C83"/>
    <w:rsid w:val="00195D25"/>
    <w:rsid w:val="001966C7"/>
    <w:rsid w:val="00196DE5"/>
    <w:rsid w:val="001973E2"/>
    <w:rsid w:val="00197440"/>
    <w:rsid w:val="001977B1"/>
    <w:rsid w:val="00197F9D"/>
    <w:rsid w:val="001A00D1"/>
    <w:rsid w:val="001A0503"/>
    <w:rsid w:val="001A0A42"/>
    <w:rsid w:val="001A0D91"/>
    <w:rsid w:val="001A17CF"/>
    <w:rsid w:val="001A1B51"/>
    <w:rsid w:val="001A22ED"/>
    <w:rsid w:val="001A2524"/>
    <w:rsid w:val="001A2916"/>
    <w:rsid w:val="001A30DF"/>
    <w:rsid w:val="001A311E"/>
    <w:rsid w:val="001A33A2"/>
    <w:rsid w:val="001A3EDF"/>
    <w:rsid w:val="001A4140"/>
    <w:rsid w:val="001A4577"/>
    <w:rsid w:val="001A4AD3"/>
    <w:rsid w:val="001A4F21"/>
    <w:rsid w:val="001A5C83"/>
    <w:rsid w:val="001A5CCA"/>
    <w:rsid w:val="001A64FF"/>
    <w:rsid w:val="001A65AD"/>
    <w:rsid w:val="001A6899"/>
    <w:rsid w:val="001A6CE7"/>
    <w:rsid w:val="001A6DEF"/>
    <w:rsid w:val="001A7B3C"/>
    <w:rsid w:val="001A7FBC"/>
    <w:rsid w:val="001B023A"/>
    <w:rsid w:val="001B0475"/>
    <w:rsid w:val="001B0644"/>
    <w:rsid w:val="001B0722"/>
    <w:rsid w:val="001B08F1"/>
    <w:rsid w:val="001B10ED"/>
    <w:rsid w:val="001B1525"/>
    <w:rsid w:val="001B1991"/>
    <w:rsid w:val="001B1F2F"/>
    <w:rsid w:val="001B239A"/>
    <w:rsid w:val="001B23A7"/>
    <w:rsid w:val="001B2974"/>
    <w:rsid w:val="001B31A7"/>
    <w:rsid w:val="001B3A28"/>
    <w:rsid w:val="001B52FD"/>
    <w:rsid w:val="001B5826"/>
    <w:rsid w:val="001B60AB"/>
    <w:rsid w:val="001B6168"/>
    <w:rsid w:val="001B631C"/>
    <w:rsid w:val="001B637F"/>
    <w:rsid w:val="001B7774"/>
    <w:rsid w:val="001B779E"/>
    <w:rsid w:val="001C0672"/>
    <w:rsid w:val="001C09E0"/>
    <w:rsid w:val="001C0B89"/>
    <w:rsid w:val="001C1063"/>
    <w:rsid w:val="001C24FB"/>
    <w:rsid w:val="001C2584"/>
    <w:rsid w:val="001C2EEE"/>
    <w:rsid w:val="001C3C68"/>
    <w:rsid w:val="001C4289"/>
    <w:rsid w:val="001C44D8"/>
    <w:rsid w:val="001C4C1D"/>
    <w:rsid w:val="001C4D7F"/>
    <w:rsid w:val="001C51CC"/>
    <w:rsid w:val="001C54E0"/>
    <w:rsid w:val="001C55A9"/>
    <w:rsid w:val="001C5946"/>
    <w:rsid w:val="001C6194"/>
    <w:rsid w:val="001C692D"/>
    <w:rsid w:val="001C69BA"/>
    <w:rsid w:val="001C6C5D"/>
    <w:rsid w:val="001C7ACE"/>
    <w:rsid w:val="001D03D0"/>
    <w:rsid w:val="001D05AE"/>
    <w:rsid w:val="001D0736"/>
    <w:rsid w:val="001D0879"/>
    <w:rsid w:val="001D0994"/>
    <w:rsid w:val="001D09AD"/>
    <w:rsid w:val="001D0A84"/>
    <w:rsid w:val="001D0D6D"/>
    <w:rsid w:val="001D0F04"/>
    <w:rsid w:val="001D1083"/>
    <w:rsid w:val="001D10EA"/>
    <w:rsid w:val="001D13DB"/>
    <w:rsid w:val="001D197C"/>
    <w:rsid w:val="001D1BDC"/>
    <w:rsid w:val="001D2520"/>
    <w:rsid w:val="001D2B10"/>
    <w:rsid w:val="001D3765"/>
    <w:rsid w:val="001D3F11"/>
    <w:rsid w:val="001D43A4"/>
    <w:rsid w:val="001D46A6"/>
    <w:rsid w:val="001D5AED"/>
    <w:rsid w:val="001D5BD1"/>
    <w:rsid w:val="001D5D85"/>
    <w:rsid w:val="001D603B"/>
    <w:rsid w:val="001D69F7"/>
    <w:rsid w:val="001D6B64"/>
    <w:rsid w:val="001D6E1A"/>
    <w:rsid w:val="001D703A"/>
    <w:rsid w:val="001D718A"/>
    <w:rsid w:val="001D71A2"/>
    <w:rsid w:val="001D7BE3"/>
    <w:rsid w:val="001E0C17"/>
    <w:rsid w:val="001E0EB0"/>
    <w:rsid w:val="001E0F95"/>
    <w:rsid w:val="001E188D"/>
    <w:rsid w:val="001E2082"/>
    <w:rsid w:val="001E2332"/>
    <w:rsid w:val="001E2A57"/>
    <w:rsid w:val="001E2B90"/>
    <w:rsid w:val="001E2C50"/>
    <w:rsid w:val="001E2F49"/>
    <w:rsid w:val="001E3191"/>
    <w:rsid w:val="001E348D"/>
    <w:rsid w:val="001E34BA"/>
    <w:rsid w:val="001E3553"/>
    <w:rsid w:val="001E440B"/>
    <w:rsid w:val="001E4E9A"/>
    <w:rsid w:val="001E50FD"/>
    <w:rsid w:val="001E5671"/>
    <w:rsid w:val="001E5F37"/>
    <w:rsid w:val="001E61DD"/>
    <w:rsid w:val="001E6E2B"/>
    <w:rsid w:val="001E6F2B"/>
    <w:rsid w:val="001E7472"/>
    <w:rsid w:val="001E7644"/>
    <w:rsid w:val="001E7DF5"/>
    <w:rsid w:val="001F01F5"/>
    <w:rsid w:val="001F0E6C"/>
    <w:rsid w:val="001F0F23"/>
    <w:rsid w:val="001F10DC"/>
    <w:rsid w:val="001F110B"/>
    <w:rsid w:val="001F21BF"/>
    <w:rsid w:val="001F2365"/>
    <w:rsid w:val="001F26B7"/>
    <w:rsid w:val="001F2817"/>
    <w:rsid w:val="001F2C73"/>
    <w:rsid w:val="001F2DA2"/>
    <w:rsid w:val="001F2E95"/>
    <w:rsid w:val="001F39C0"/>
    <w:rsid w:val="001F40D6"/>
    <w:rsid w:val="001F465B"/>
    <w:rsid w:val="001F4C99"/>
    <w:rsid w:val="001F5109"/>
    <w:rsid w:val="001F5538"/>
    <w:rsid w:val="001F5B8A"/>
    <w:rsid w:val="001F5C9E"/>
    <w:rsid w:val="001F5D49"/>
    <w:rsid w:val="001F632B"/>
    <w:rsid w:val="001F709E"/>
    <w:rsid w:val="001F7279"/>
    <w:rsid w:val="002000F6"/>
    <w:rsid w:val="002005D5"/>
    <w:rsid w:val="00200878"/>
    <w:rsid w:val="002008FB"/>
    <w:rsid w:val="00200DA6"/>
    <w:rsid w:val="00200FC5"/>
    <w:rsid w:val="0020184D"/>
    <w:rsid w:val="00202419"/>
    <w:rsid w:val="00202923"/>
    <w:rsid w:val="00202A3A"/>
    <w:rsid w:val="0020327E"/>
    <w:rsid w:val="00203BD9"/>
    <w:rsid w:val="0020482B"/>
    <w:rsid w:val="00204CA1"/>
    <w:rsid w:val="00204D2D"/>
    <w:rsid w:val="002051BB"/>
    <w:rsid w:val="00205734"/>
    <w:rsid w:val="00205853"/>
    <w:rsid w:val="002067B4"/>
    <w:rsid w:val="00206F0D"/>
    <w:rsid w:val="00207443"/>
    <w:rsid w:val="00207539"/>
    <w:rsid w:val="00207984"/>
    <w:rsid w:val="00207AE9"/>
    <w:rsid w:val="002107FF"/>
    <w:rsid w:val="0021088D"/>
    <w:rsid w:val="00210A1E"/>
    <w:rsid w:val="00211165"/>
    <w:rsid w:val="002111DB"/>
    <w:rsid w:val="002114D6"/>
    <w:rsid w:val="00211C8E"/>
    <w:rsid w:val="00211DB7"/>
    <w:rsid w:val="00212277"/>
    <w:rsid w:val="00212CF3"/>
    <w:rsid w:val="00212E79"/>
    <w:rsid w:val="002131CD"/>
    <w:rsid w:val="00214270"/>
    <w:rsid w:val="00214439"/>
    <w:rsid w:val="00214965"/>
    <w:rsid w:val="00215427"/>
    <w:rsid w:val="002157D8"/>
    <w:rsid w:val="002157E6"/>
    <w:rsid w:val="00215F8F"/>
    <w:rsid w:val="002165D5"/>
    <w:rsid w:val="002167EE"/>
    <w:rsid w:val="0021682D"/>
    <w:rsid w:val="00216997"/>
    <w:rsid w:val="002178F2"/>
    <w:rsid w:val="00217966"/>
    <w:rsid w:val="002179F3"/>
    <w:rsid w:val="00217EBF"/>
    <w:rsid w:val="00220113"/>
    <w:rsid w:val="00220639"/>
    <w:rsid w:val="002216CF"/>
    <w:rsid w:val="00222408"/>
    <w:rsid w:val="00222EC3"/>
    <w:rsid w:val="00222FBC"/>
    <w:rsid w:val="002246C1"/>
    <w:rsid w:val="002247EE"/>
    <w:rsid w:val="00224E51"/>
    <w:rsid w:val="00224F53"/>
    <w:rsid w:val="00225349"/>
    <w:rsid w:val="00225649"/>
    <w:rsid w:val="00225746"/>
    <w:rsid w:val="0022632E"/>
    <w:rsid w:val="00226511"/>
    <w:rsid w:val="0022696A"/>
    <w:rsid w:val="00226C37"/>
    <w:rsid w:val="00226E48"/>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3ED4"/>
    <w:rsid w:val="0023449A"/>
    <w:rsid w:val="002344F2"/>
    <w:rsid w:val="00234B45"/>
    <w:rsid w:val="0023513E"/>
    <w:rsid w:val="00235753"/>
    <w:rsid w:val="00235C91"/>
    <w:rsid w:val="00236033"/>
    <w:rsid w:val="0023619D"/>
    <w:rsid w:val="002364D5"/>
    <w:rsid w:val="00236CCA"/>
    <w:rsid w:val="00237198"/>
    <w:rsid w:val="002376DD"/>
    <w:rsid w:val="00237737"/>
    <w:rsid w:val="0024017B"/>
    <w:rsid w:val="00240650"/>
    <w:rsid w:val="0024075A"/>
    <w:rsid w:val="00240E50"/>
    <w:rsid w:val="00240FC3"/>
    <w:rsid w:val="00241872"/>
    <w:rsid w:val="00241F3E"/>
    <w:rsid w:val="00242210"/>
    <w:rsid w:val="00242D38"/>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961"/>
    <w:rsid w:val="00251C85"/>
    <w:rsid w:val="00252054"/>
    <w:rsid w:val="00252A1B"/>
    <w:rsid w:val="00253964"/>
    <w:rsid w:val="00254C0B"/>
    <w:rsid w:val="00254C89"/>
    <w:rsid w:val="00254D8F"/>
    <w:rsid w:val="002555B6"/>
    <w:rsid w:val="00256359"/>
    <w:rsid w:val="00256512"/>
    <w:rsid w:val="00256647"/>
    <w:rsid w:val="00256F72"/>
    <w:rsid w:val="00257049"/>
    <w:rsid w:val="002577DB"/>
    <w:rsid w:val="00257B29"/>
    <w:rsid w:val="0026006B"/>
    <w:rsid w:val="002606AB"/>
    <w:rsid w:val="0026096B"/>
    <w:rsid w:val="002609CC"/>
    <w:rsid w:val="002614DC"/>
    <w:rsid w:val="00262031"/>
    <w:rsid w:val="00262B75"/>
    <w:rsid w:val="00262BA8"/>
    <w:rsid w:val="0026309C"/>
    <w:rsid w:val="00263687"/>
    <w:rsid w:val="0026418A"/>
    <w:rsid w:val="00264194"/>
    <w:rsid w:val="002641F9"/>
    <w:rsid w:val="002644C3"/>
    <w:rsid w:val="00264F3C"/>
    <w:rsid w:val="0026581A"/>
    <w:rsid w:val="00265BDF"/>
    <w:rsid w:val="00266334"/>
    <w:rsid w:val="002664E5"/>
    <w:rsid w:val="0026653C"/>
    <w:rsid w:val="0026658A"/>
    <w:rsid w:val="00270A55"/>
    <w:rsid w:val="00270AED"/>
    <w:rsid w:val="00270B0C"/>
    <w:rsid w:val="00270EED"/>
    <w:rsid w:val="00270F8F"/>
    <w:rsid w:val="00270FE3"/>
    <w:rsid w:val="0027114C"/>
    <w:rsid w:val="00271414"/>
    <w:rsid w:val="00271C16"/>
    <w:rsid w:val="00271E90"/>
    <w:rsid w:val="0027225B"/>
    <w:rsid w:val="00272312"/>
    <w:rsid w:val="00272BCC"/>
    <w:rsid w:val="00272D07"/>
    <w:rsid w:val="00273D68"/>
    <w:rsid w:val="002740CB"/>
    <w:rsid w:val="0027429B"/>
    <w:rsid w:val="002742ED"/>
    <w:rsid w:val="002743AB"/>
    <w:rsid w:val="0027481B"/>
    <w:rsid w:val="00274B71"/>
    <w:rsid w:val="00274FA7"/>
    <w:rsid w:val="0027516D"/>
    <w:rsid w:val="0027532A"/>
    <w:rsid w:val="00275CD1"/>
    <w:rsid w:val="002762B7"/>
    <w:rsid w:val="0027674C"/>
    <w:rsid w:val="002767C0"/>
    <w:rsid w:val="00276E34"/>
    <w:rsid w:val="00277198"/>
    <w:rsid w:val="00277314"/>
    <w:rsid w:val="00277458"/>
    <w:rsid w:val="0027758B"/>
    <w:rsid w:val="00277BD7"/>
    <w:rsid w:val="00277D85"/>
    <w:rsid w:val="00280237"/>
    <w:rsid w:val="00280950"/>
    <w:rsid w:val="00281184"/>
    <w:rsid w:val="00281BB4"/>
    <w:rsid w:val="0028206E"/>
    <w:rsid w:val="0028308F"/>
    <w:rsid w:val="00283387"/>
    <w:rsid w:val="002835C6"/>
    <w:rsid w:val="00283C7D"/>
    <w:rsid w:val="00283FB8"/>
    <w:rsid w:val="00284340"/>
    <w:rsid w:val="00284B09"/>
    <w:rsid w:val="002852DA"/>
    <w:rsid w:val="002855F9"/>
    <w:rsid w:val="00285816"/>
    <w:rsid w:val="00285F5F"/>
    <w:rsid w:val="00286484"/>
    <w:rsid w:val="0028652A"/>
    <w:rsid w:val="00286645"/>
    <w:rsid w:val="00286B3E"/>
    <w:rsid w:val="002874F6"/>
    <w:rsid w:val="002875D1"/>
    <w:rsid w:val="00287A2D"/>
    <w:rsid w:val="00287F9F"/>
    <w:rsid w:val="0029078C"/>
    <w:rsid w:val="00290BC3"/>
    <w:rsid w:val="00290E69"/>
    <w:rsid w:val="002923A9"/>
    <w:rsid w:val="00292834"/>
    <w:rsid w:val="00292E02"/>
    <w:rsid w:val="00292E57"/>
    <w:rsid w:val="0029344B"/>
    <w:rsid w:val="00293DCA"/>
    <w:rsid w:val="00294283"/>
    <w:rsid w:val="002946EE"/>
    <w:rsid w:val="002953A7"/>
    <w:rsid w:val="00295B93"/>
    <w:rsid w:val="00295BE6"/>
    <w:rsid w:val="00295C79"/>
    <w:rsid w:val="00295F51"/>
    <w:rsid w:val="00296097"/>
    <w:rsid w:val="002964A2"/>
    <w:rsid w:val="00296664"/>
    <w:rsid w:val="00296B9B"/>
    <w:rsid w:val="00296DB6"/>
    <w:rsid w:val="002972BD"/>
    <w:rsid w:val="00297394"/>
    <w:rsid w:val="002975B6"/>
    <w:rsid w:val="00297919"/>
    <w:rsid w:val="00297D5C"/>
    <w:rsid w:val="00297DF1"/>
    <w:rsid w:val="002A06D7"/>
    <w:rsid w:val="002A0AC6"/>
    <w:rsid w:val="002A0C37"/>
    <w:rsid w:val="002A154F"/>
    <w:rsid w:val="002A1E98"/>
    <w:rsid w:val="002A288B"/>
    <w:rsid w:val="002A2CD5"/>
    <w:rsid w:val="002A32C9"/>
    <w:rsid w:val="002A34D1"/>
    <w:rsid w:val="002A3545"/>
    <w:rsid w:val="002A37D2"/>
    <w:rsid w:val="002A3A06"/>
    <w:rsid w:val="002A407B"/>
    <w:rsid w:val="002A446C"/>
    <w:rsid w:val="002A4638"/>
    <w:rsid w:val="002A4803"/>
    <w:rsid w:val="002A4E99"/>
    <w:rsid w:val="002A51AB"/>
    <w:rsid w:val="002A5312"/>
    <w:rsid w:val="002A5E1F"/>
    <w:rsid w:val="002A5EB6"/>
    <w:rsid w:val="002A631B"/>
    <w:rsid w:val="002A64FB"/>
    <w:rsid w:val="002A69EB"/>
    <w:rsid w:val="002A7080"/>
    <w:rsid w:val="002A715B"/>
    <w:rsid w:val="002A7328"/>
    <w:rsid w:val="002A7371"/>
    <w:rsid w:val="002A74A9"/>
    <w:rsid w:val="002A7FCA"/>
    <w:rsid w:val="002B0DD0"/>
    <w:rsid w:val="002B1099"/>
    <w:rsid w:val="002B11E0"/>
    <w:rsid w:val="002B1225"/>
    <w:rsid w:val="002B12A9"/>
    <w:rsid w:val="002B23EA"/>
    <w:rsid w:val="002B273A"/>
    <w:rsid w:val="002B44D0"/>
    <w:rsid w:val="002B4C4B"/>
    <w:rsid w:val="002B5823"/>
    <w:rsid w:val="002B5843"/>
    <w:rsid w:val="002B5FD8"/>
    <w:rsid w:val="002B6411"/>
    <w:rsid w:val="002B6504"/>
    <w:rsid w:val="002B668A"/>
    <w:rsid w:val="002B6C49"/>
    <w:rsid w:val="002B6CC2"/>
    <w:rsid w:val="002B6DD2"/>
    <w:rsid w:val="002B71A7"/>
    <w:rsid w:val="002C037F"/>
    <w:rsid w:val="002C0D21"/>
    <w:rsid w:val="002C258A"/>
    <w:rsid w:val="002C26D2"/>
    <w:rsid w:val="002C2D45"/>
    <w:rsid w:val="002C2DE8"/>
    <w:rsid w:val="002C3834"/>
    <w:rsid w:val="002C3D8A"/>
    <w:rsid w:val="002C40AA"/>
    <w:rsid w:val="002C46F7"/>
    <w:rsid w:val="002C5416"/>
    <w:rsid w:val="002C574D"/>
    <w:rsid w:val="002C57DC"/>
    <w:rsid w:val="002C644D"/>
    <w:rsid w:val="002C6546"/>
    <w:rsid w:val="002C67A9"/>
    <w:rsid w:val="002D1590"/>
    <w:rsid w:val="002D165D"/>
    <w:rsid w:val="002D1B96"/>
    <w:rsid w:val="002D2279"/>
    <w:rsid w:val="002D22EC"/>
    <w:rsid w:val="002D26FA"/>
    <w:rsid w:val="002D28C8"/>
    <w:rsid w:val="002D2B2A"/>
    <w:rsid w:val="002D2B78"/>
    <w:rsid w:val="002D3084"/>
    <w:rsid w:val="002D3328"/>
    <w:rsid w:val="002D39A6"/>
    <w:rsid w:val="002D3BD5"/>
    <w:rsid w:val="002D3D37"/>
    <w:rsid w:val="002D494C"/>
    <w:rsid w:val="002D4F1D"/>
    <w:rsid w:val="002D503F"/>
    <w:rsid w:val="002D50C4"/>
    <w:rsid w:val="002D5985"/>
    <w:rsid w:val="002D6262"/>
    <w:rsid w:val="002D63A5"/>
    <w:rsid w:val="002D6B04"/>
    <w:rsid w:val="002D6C3B"/>
    <w:rsid w:val="002D6CE4"/>
    <w:rsid w:val="002D73E8"/>
    <w:rsid w:val="002D7ADC"/>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5CE7"/>
    <w:rsid w:val="002E6D6A"/>
    <w:rsid w:val="002E773B"/>
    <w:rsid w:val="002E797D"/>
    <w:rsid w:val="002E798E"/>
    <w:rsid w:val="002E7C85"/>
    <w:rsid w:val="002F03E9"/>
    <w:rsid w:val="002F07F7"/>
    <w:rsid w:val="002F0DC8"/>
    <w:rsid w:val="002F0F64"/>
    <w:rsid w:val="002F1305"/>
    <w:rsid w:val="002F1564"/>
    <w:rsid w:val="002F1DE0"/>
    <w:rsid w:val="002F1E2B"/>
    <w:rsid w:val="002F23E5"/>
    <w:rsid w:val="002F26B3"/>
    <w:rsid w:val="002F2A75"/>
    <w:rsid w:val="002F2A95"/>
    <w:rsid w:val="002F2D2B"/>
    <w:rsid w:val="002F3234"/>
    <w:rsid w:val="002F3D1C"/>
    <w:rsid w:val="002F3DC2"/>
    <w:rsid w:val="002F4687"/>
    <w:rsid w:val="002F5D3A"/>
    <w:rsid w:val="002F614A"/>
    <w:rsid w:val="002F64C7"/>
    <w:rsid w:val="002F68BF"/>
    <w:rsid w:val="002F6ACB"/>
    <w:rsid w:val="002F6F14"/>
    <w:rsid w:val="002F6F69"/>
    <w:rsid w:val="002F7000"/>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5D06"/>
    <w:rsid w:val="003063FE"/>
    <w:rsid w:val="00306737"/>
    <w:rsid w:val="003069F9"/>
    <w:rsid w:val="00307306"/>
    <w:rsid w:val="00307B96"/>
    <w:rsid w:val="00307DA3"/>
    <w:rsid w:val="00310B20"/>
    <w:rsid w:val="003117CF"/>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16C9"/>
    <w:rsid w:val="00331C74"/>
    <w:rsid w:val="00332082"/>
    <w:rsid w:val="003333C5"/>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0CD"/>
    <w:rsid w:val="00342B35"/>
    <w:rsid w:val="003432E9"/>
    <w:rsid w:val="0034397F"/>
    <w:rsid w:val="00343ECB"/>
    <w:rsid w:val="00343FEC"/>
    <w:rsid w:val="00344175"/>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4A2"/>
    <w:rsid w:val="00352ADB"/>
    <w:rsid w:val="00352CAA"/>
    <w:rsid w:val="00353571"/>
    <w:rsid w:val="00353C50"/>
    <w:rsid w:val="00353D89"/>
    <w:rsid w:val="00353EAF"/>
    <w:rsid w:val="00353F0C"/>
    <w:rsid w:val="0035435F"/>
    <w:rsid w:val="00354423"/>
    <w:rsid w:val="003545E6"/>
    <w:rsid w:val="00354CE0"/>
    <w:rsid w:val="0035525B"/>
    <w:rsid w:val="00355B87"/>
    <w:rsid w:val="00355E25"/>
    <w:rsid w:val="00356B41"/>
    <w:rsid w:val="00356BA2"/>
    <w:rsid w:val="00357417"/>
    <w:rsid w:val="00357A78"/>
    <w:rsid w:val="00357E58"/>
    <w:rsid w:val="00360CF3"/>
    <w:rsid w:val="00360E5E"/>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2A3"/>
    <w:rsid w:val="00371A43"/>
    <w:rsid w:val="00372066"/>
    <w:rsid w:val="00372137"/>
    <w:rsid w:val="00373370"/>
    <w:rsid w:val="00374AE5"/>
    <w:rsid w:val="003750B2"/>
    <w:rsid w:val="00375443"/>
    <w:rsid w:val="00375501"/>
    <w:rsid w:val="00375733"/>
    <w:rsid w:val="00375BDB"/>
    <w:rsid w:val="00376101"/>
    <w:rsid w:val="00376760"/>
    <w:rsid w:val="003769A3"/>
    <w:rsid w:val="003771F7"/>
    <w:rsid w:val="00377686"/>
    <w:rsid w:val="00377E63"/>
    <w:rsid w:val="00380232"/>
    <w:rsid w:val="003802FD"/>
    <w:rsid w:val="003803B9"/>
    <w:rsid w:val="00380425"/>
    <w:rsid w:val="00380823"/>
    <w:rsid w:val="00380C53"/>
    <w:rsid w:val="003812A4"/>
    <w:rsid w:val="00382285"/>
    <w:rsid w:val="0038275A"/>
    <w:rsid w:val="003827D1"/>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4B1"/>
    <w:rsid w:val="00386B92"/>
    <w:rsid w:val="00386E7C"/>
    <w:rsid w:val="00387A0A"/>
    <w:rsid w:val="00387E52"/>
    <w:rsid w:val="0039198E"/>
    <w:rsid w:val="003919C8"/>
    <w:rsid w:val="00391A33"/>
    <w:rsid w:val="00391CD2"/>
    <w:rsid w:val="00392382"/>
    <w:rsid w:val="003924F6"/>
    <w:rsid w:val="0039317E"/>
    <w:rsid w:val="00393598"/>
    <w:rsid w:val="003938EB"/>
    <w:rsid w:val="003939F8"/>
    <w:rsid w:val="00396D98"/>
    <w:rsid w:val="00397188"/>
    <w:rsid w:val="003974AF"/>
    <w:rsid w:val="00397B37"/>
    <w:rsid w:val="00397D28"/>
    <w:rsid w:val="003A03FC"/>
    <w:rsid w:val="003A0D2A"/>
    <w:rsid w:val="003A16CB"/>
    <w:rsid w:val="003A191B"/>
    <w:rsid w:val="003A2995"/>
    <w:rsid w:val="003A33C3"/>
    <w:rsid w:val="003A38C7"/>
    <w:rsid w:val="003A4552"/>
    <w:rsid w:val="003A5274"/>
    <w:rsid w:val="003A530A"/>
    <w:rsid w:val="003A5A0D"/>
    <w:rsid w:val="003A5F12"/>
    <w:rsid w:val="003A6076"/>
    <w:rsid w:val="003A6BF1"/>
    <w:rsid w:val="003A7286"/>
    <w:rsid w:val="003A7587"/>
    <w:rsid w:val="003B0921"/>
    <w:rsid w:val="003B0F45"/>
    <w:rsid w:val="003B1200"/>
    <w:rsid w:val="003B1B89"/>
    <w:rsid w:val="003B207C"/>
    <w:rsid w:val="003B209D"/>
    <w:rsid w:val="003B2AF1"/>
    <w:rsid w:val="003B2CB6"/>
    <w:rsid w:val="003B2D35"/>
    <w:rsid w:val="003B2EDF"/>
    <w:rsid w:val="003B333C"/>
    <w:rsid w:val="003B333E"/>
    <w:rsid w:val="003B367B"/>
    <w:rsid w:val="003B3DD1"/>
    <w:rsid w:val="003B459D"/>
    <w:rsid w:val="003B5404"/>
    <w:rsid w:val="003B577C"/>
    <w:rsid w:val="003B5B34"/>
    <w:rsid w:val="003B5D7A"/>
    <w:rsid w:val="003B61E7"/>
    <w:rsid w:val="003B6401"/>
    <w:rsid w:val="003B6F65"/>
    <w:rsid w:val="003B708D"/>
    <w:rsid w:val="003B74C7"/>
    <w:rsid w:val="003B79C9"/>
    <w:rsid w:val="003B7D45"/>
    <w:rsid w:val="003B7F43"/>
    <w:rsid w:val="003C041C"/>
    <w:rsid w:val="003C162D"/>
    <w:rsid w:val="003C1BAE"/>
    <w:rsid w:val="003C268E"/>
    <w:rsid w:val="003C2773"/>
    <w:rsid w:val="003C36F5"/>
    <w:rsid w:val="003C38EE"/>
    <w:rsid w:val="003C3964"/>
    <w:rsid w:val="003C3BAD"/>
    <w:rsid w:val="003C42FB"/>
    <w:rsid w:val="003C4421"/>
    <w:rsid w:val="003C4A06"/>
    <w:rsid w:val="003C4D3E"/>
    <w:rsid w:val="003C4D7A"/>
    <w:rsid w:val="003C4E5D"/>
    <w:rsid w:val="003C5442"/>
    <w:rsid w:val="003C5471"/>
    <w:rsid w:val="003C5B6B"/>
    <w:rsid w:val="003C5FE5"/>
    <w:rsid w:val="003C6371"/>
    <w:rsid w:val="003C68A7"/>
    <w:rsid w:val="003C6984"/>
    <w:rsid w:val="003C6D88"/>
    <w:rsid w:val="003C7842"/>
    <w:rsid w:val="003C7AF5"/>
    <w:rsid w:val="003D1061"/>
    <w:rsid w:val="003D1973"/>
    <w:rsid w:val="003D1A04"/>
    <w:rsid w:val="003D1E6F"/>
    <w:rsid w:val="003D1ED9"/>
    <w:rsid w:val="003D24C2"/>
    <w:rsid w:val="003D2A2A"/>
    <w:rsid w:val="003D2C9B"/>
    <w:rsid w:val="003D30C4"/>
    <w:rsid w:val="003D30D4"/>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AE5"/>
    <w:rsid w:val="003E0D96"/>
    <w:rsid w:val="003E126C"/>
    <w:rsid w:val="003E15E1"/>
    <w:rsid w:val="003E1900"/>
    <w:rsid w:val="003E19B2"/>
    <w:rsid w:val="003E2157"/>
    <w:rsid w:val="003E2CE7"/>
    <w:rsid w:val="003E5560"/>
    <w:rsid w:val="003E565D"/>
    <w:rsid w:val="003E577C"/>
    <w:rsid w:val="003E5B7D"/>
    <w:rsid w:val="003E5C30"/>
    <w:rsid w:val="003E6664"/>
    <w:rsid w:val="003E7785"/>
    <w:rsid w:val="003F003E"/>
    <w:rsid w:val="003F07D3"/>
    <w:rsid w:val="003F0B31"/>
    <w:rsid w:val="003F16D0"/>
    <w:rsid w:val="003F2089"/>
    <w:rsid w:val="003F272C"/>
    <w:rsid w:val="003F2E98"/>
    <w:rsid w:val="003F3161"/>
    <w:rsid w:val="003F325E"/>
    <w:rsid w:val="003F3C84"/>
    <w:rsid w:val="003F4816"/>
    <w:rsid w:val="003F5497"/>
    <w:rsid w:val="003F6E45"/>
    <w:rsid w:val="003F6E8F"/>
    <w:rsid w:val="00400287"/>
    <w:rsid w:val="0040046C"/>
    <w:rsid w:val="00400DDB"/>
    <w:rsid w:val="00401495"/>
    <w:rsid w:val="004014F1"/>
    <w:rsid w:val="00401797"/>
    <w:rsid w:val="004025BA"/>
    <w:rsid w:val="00402969"/>
    <w:rsid w:val="00402A40"/>
    <w:rsid w:val="0040388A"/>
    <w:rsid w:val="00404114"/>
    <w:rsid w:val="0040503E"/>
    <w:rsid w:val="00406C5B"/>
    <w:rsid w:val="004071AF"/>
    <w:rsid w:val="004078AB"/>
    <w:rsid w:val="00410007"/>
    <w:rsid w:val="004115D4"/>
    <w:rsid w:val="004119FC"/>
    <w:rsid w:val="0041205F"/>
    <w:rsid w:val="00412514"/>
    <w:rsid w:val="0041255D"/>
    <w:rsid w:val="00412AD7"/>
    <w:rsid w:val="00412FBF"/>
    <w:rsid w:val="00413758"/>
    <w:rsid w:val="00413947"/>
    <w:rsid w:val="00413AD8"/>
    <w:rsid w:val="00413C2C"/>
    <w:rsid w:val="00413C87"/>
    <w:rsid w:val="00413DD0"/>
    <w:rsid w:val="00414C2E"/>
    <w:rsid w:val="00414C49"/>
    <w:rsid w:val="00414C54"/>
    <w:rsid w:val="00415386"/>
    <w:rsid w:val="00415556"/>
    <w:rsid w:val="00415626"/>
    <w:rsid w:val="00415F9B"/>
    <w:rsid w:val="00416436"/>
    <w:rsid w:val="00416C3F"/>
    <w:rsid w:val="00417B20"/>
    <w:rsid w:val="004218C2"/>
    <w:rsid w:val="00422736"/>
    <w:rsid w:val="004232B0"/>
    <w:rsid w:val="00423720"/>
    <w:rsid w:val="00423ABC"/>
    <w:rsid w:val="00423E70"/>
    <w:rsid w:val="00424108"/>
    <w:rsid w:val="0042415B"/>
    <w:rsid w:val="00424C3B"/>
    <w:rsid w:val="00425B79"/>
    <w:rsid w:val="0042630A"/>
    <w:rsid w:val="004264D8"/>
    <w:rsid w:val="0042662F"/>
    <w:rsid w:val="00426834"/>
    <w:rsid w:val="00426A3E"/>
    <w:rsid w:val="00426C1D"/>
    <w:rsid w:val="004275DC"/>
    <w:rsid w:val="00427D4E"/>
    <w:rsid w:val="004301D1"/>
    <w:rsid w:val="004304AC"/>
    <w:rsid w:val="004314C1"/>
    <w:rsid w:val="004321FE"/>
    <w:rsid w:val="00432789"/>
    <w:rsid w:val="0043301B"/>
    <w:rsid w:val="00433CCD"/>
    <w:rsid w:val="00434594"/>
    <w:rsid w:val="00434893"/>
    <w:rsid w:val="00434C62"/>
    <w:rsid w:val="00434EDE"/>
    <w:rsid w:val="00434EE8"/>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A94"/>
    <w:rsid w:val="004433B4"/>
    <w:rsid w:val="00443E28"/>
    <w:rsid w:val="0044435C"/>
    <w:rsid w:val="004446D1"/>
    <w:rsid w:val="00444D80"/>
    <w:rsid w:val="00444DDD"/>
    <w:rsid w:val="00444E6F"/>
    <w:rsid w:val="00444F34"/>
    <w:rsid w:val="00445D38"/>
    <w:rsid w:val="004463CC"/>
    <w:rsid w:val="004476B1"/>
    <w:rsid w:val="00450862"/>
    <w:rsid w:val="00450A2D"/>
    <w:rsid w:val="00450ACC"/>
    <w:rsid w:val="0045139C"/>
    <w:rsid w:val="00451735"/>
    <w:rsid w:val="0045237D"/>
    <w:rsid w:val="004529A0"/>
    <w:rsid w:val="00452CCB"/>
    <w:rsid w:val="00452CDF"/>
    <w:rsid w:val="00452E78"/>
    <w:rsid w:val="004532B3"/>
    <w:rsid w:val="00453557"/>
    <w:rsid w:val="004537C6"/>
    <w:rsid w:val="00453F49"/>
    <w:rsid w:val="00454563"/>
    <w:rsid w:val="0045490D"/>
    <w:rsid w:val="0045494A"/>
    <w:rsid w:val="00454AB4"/>
    <w:rsid w:val="0045544D"/>
    <w:rsid w:val="00455854"/>
    <w:rsid w:val="004558BE"/>
    <w:rsid w:val="00455A2E"/>
    <w:rsid w:val="00455A5B"/>
    <w:rsid w:val="00455DB0"/>
    <w:rsid w:val="004565D0"/>
    <w:rsid w:val="00456B8F"/>
    <w:rsid w:val="00456EF6"/>
    <w:rsid w:val="004574D8"/>
    <w:rsid w:val="00457E0A"/>
    <w:rsid w:val="0046009F"/>
    <w:rsid w:val="00460518"/>
    <w:rsid w:val="004605E9"/>
    <w:rsid w:val="0046086F"/>
    <w:rsid w:val="00460E36"/>
    <w:rsid w:val="00460E4B"/>
    <w:rsid w:val="004613AD"/>
    <w:rsid w:val="004627A3"/>
    <w:rsid w:val="004628E8"/>
    <w:rsid w:val="00462D59"/>
    <w:rsid w:val="00463C07"/>
    <w:rsid w:val="00463F19"/>
    <w:rsid w:val="00464B7F"/>
    <w:rsid w:val="00464D4E"/>
    <w:rsid w:val="00465B10"/>
    <w:rsid w:val="00466463"/>
    <w:rsid w:val="004666A8"/>
    <w:rsid w:val="004666BA"/>
    <w:rsid w:val="00466AE7"/>
    <w:rsid w:val="00466C74"/>
    <w:rsid w:val="0046782F"/>
    <w:rsid w:val="00467BD1"/>
    <w:rsid w:val="0047056C"/>
    <w:rsid w:val="00470584"/>
    <w:rsid w:val="00470640"/>
    <w:rsid w:val="004706C9"/>
    <w:rsid w:val="00470961"/>
    <w:rsid w:val="00470A72"/>
    <w:rsid w:val="00470EC8"/>
    <w:rsid w:val="0047171B"/>
    <w:rsid w:val="00471B39"/>
    <w:rsid w:val="00472128"/>
    <w:rsid w:val="004729CA"/>
    <w:rsid w:val="0047337F"/>
    <w:rsid w:val="00473931"/>
    <w:rsid w:val="00473DD2"/>
    <w:rsid w:val="00474228"/>
    <w:rsid w:val="0047431E"/>
    <w:rsid w:val="004743C7"/>
    <w:rsid w:val="004744CB"/>
    <w:rsid w:val="004744DB"/>
    <w:rsid w:val="004745B2"/>
    <w:rsid w:val="00474CEC"/>
    <w:rsid w:val="00475240"/>
    <w:rsid w:val="00475BB9"/>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399D"/>
    <w:rsid w:val="004943E6"/>
    <w:rsid w:val="0049455A"/>
    <w:rsid w:val="00494793"/>
    <w:rsid w:val="00494CFC"/>
    <w:rsid w:val="00494F23"/>
    <w:rsid w:val="00495121"/>
    <w:rsid w:val="004956CD"/>
    <w:rsid w:val="004960CC"/>
    <w:rsid w:val="004963D7"/>
    <w:rsid w:val="004965C3"/>
    <w:rsid w:val="00496652"/>
    <w:rsid w:val="00496873"/>
    <w:rsid w:val="00496B44"/>
    <w:rsid w:val="00497593"/>
    <w:rsid w:val="0049796D"/>
    <w:rsid w:val="00497C60"/>
    <w:rsid w:val="004A0520"/>
    <w:rsid w:val="004A09DD"/>
    <w:rsid w:val="004A0A1C"/>
    <w:rsid w:val="004A0F0C"/>
    <w:rsid w:val="004A126A"/>
    <w:rsid w:val="004A1763"/>
    <w:rsid w:val="004A1791"/>
    <w:rsid w:val="004A1BBD"/>
    <w:rsid w:val="004A1E36"/>
    <w:rsid w:val="004A20C5"/>
    <w:rsid w:val="004A30F4"/>
    <w:rsid w:val="004A3456"/>
    <w:rsid w:val="004A393E"/>
    <w:rsid w:val="004A3AC7"/>
    <w:rsid w:val="004A3D6E"/>
    <w:rsid w:val="004A403B"/>
    <w:rsid w:val="004A45B5"/>
    <w:rsid w:val="004A4A41"/>
    <w:rsid w:val="004A4D66"/>
    <w:rsid w:val="004A517A"/>
    <w:rsid w:val="004A558E"/>
    <w:rsid w:val="004A5837"/>
    <w:rsid w:val="004A5889"/>
    <w:rsid w:val="004A6DC1"/>
    <w:rsid w:val="004A6F69"/>
    <w:rsid w:val="004A7879"/>
    <w:rsid w:val="004A7BB8"/>
    <w:rsid w:val="004B021A"/>
    <w:rsid w:val="004B0363"/>
    <w:rsid w:val="004B0659"/>
    <w:rsid w:val="004B0917"/>
    <w:rsid w:val="004B1296"/>
    <w:rsid w:val="004B153E"/>
    <w:rsid w:val="004B170F"/>
    <w:rsid w:val="004B1890"/>
    <w:rsid w:val="004B1EEA"/>
    <w:rsid w:val="004B283C"/>
    <w:rsid w:val="004B2D94"/>
    <w:rsid w:val="004B2EC0"/>
    <w:rsid w:val="004B3BC4"/>
    <w:rsid w:val="004B47B5"/>
    <w:rsid w:val="004B5679"/>
    <w:rsid w:val="004B63FA"/>
    <w:rsid w:val="004B65BA"/>
    <w:rsid w:val="004B6B57"/>
    <w:rsid w:val="004B6C2D"/>
    <w:rsid w:val="004B7064"/>
    <w:rsid w:val="004C060B"/>
    <w:rsid w:val="004C0736"/>
    <w:rsid w:val="004C09A7"/>
    <w:rsid w:val="004C1134"/>
    <w:rsid w:val="004C15D9"/>
    <w:rsid w:val="004C1BCA"/>
    <w:rsid w:val="004C25AF"/>
    <w:rsid w:val="004C2728"/>
    <w:rsid w:val="004C337B"/>
    <w:rsid w:val="004C4428"/>
    <w:rsid w:val="004C45D2"/>
    <w:rsid w:val="004C4694"/>
    <w:rsid w:val="004C560D"/>
    <w:rsid w:val="004C5CFF"/>
    <w:rsid w:val="004C7253"/>
    <w:rsid w:val="004C7D18"/>
    <w:rsid w:val="004D0F9F"/>
    <w:rsid w:val="004D121D"/>
    <w:rsid w:val="004D12F6"/>
    <w:rsid w:val="004D14CC"/>
    <w:rsid w:val="004D2392"/>
    <w:rsid w:val="004D267D"/>
    <w:rsid w:val="004D3233"/>
    <w:rsid w:val="004D3861"/>
    <w:rsid w:val="004D4402"/>
    <w:rsid w:val="004D468B"/>
    <w:rsid w:val="004D4BD7"/>
    <w:rsid w:val="004D4F58"/>
    <w:rsid w:val="004D61A0"/>
    <w:rsid w:val="004D65E7"/>
    <w:rsid w:val="004D6805"/>
    <w:rsid w:val="004D68AA"/>
    <w:rsid w:val="004D7C8A"/>
    <w:rsid w:val="004D7CBF"/>
    <w:rsid w:val="004E001D"/>
    <w:rsid w:val="004E0290"/>
    <w:rsid w:val="004E0609"/>
    <w:rsid w:val="004E0A70"/>
    <w:rsid w:val="004E1E7E"/>
    <w:rsid w:val="004E1EF5"/>
    <w:rsid w:val="004E224C"/>
    <w:rsid w:val="004E27B7"/>
    <w:rsid w:val="004E2B6C"/>
    <w:rsid w:val="004E2E9C"/>
    <w:rsid w:val="004E30F0"/>
    <w:rsid w:val="004E33C5"/>
    <w:rsid w:val="004E39BE"/>
    <w:rsid w:val="004E4506"/>
    <w:rsid w:val="004E48D1"/>
    <w:rsid w:val="004E5802"/>
    <w:rsid w:val="004E58F3"/>
    <w:rsid w:val="004E5D0C"/>
    <w:rsid w:val="004E5DFA"/>
    <w:rsid w:val="004E65F1"/>
    <w:rsid w:val="004E69B0"/>
    <w:rsid w:val="004E6B3E"/>
    <w:rsid w:val="004E6BB1"/>
    <w:rsid w:val="004E6E2B"/>
    <w:rsid w:val="004E7162"/>
    <w:rsid w:val="004E7BDC"/>
    <w:rsid w:val="004E7C6A"/>
    <w:rsid w:val="004F0705"/>
    <w:rsid w:val="004F0810"/>
    <w:rsid w:val="004F084F"/>
    <w:rsid w:val="004F0914"/>
    <w:rsid w:val="004F0B0E"/>
    <w:rsid w:val="004F0CFB"/>
    <w:rsid w:val="004F10F9"/>
    <w:rsid w:val="004F115A"/>
    <w:rsid w:val="004F1206"/>
    <w:rsid w:val="004F1A33"/>
    <w:rsid w:val="004F2099"/>
    <w:rsid w:val="004F20E3"/>
    <w:rsid w:val="004F20EC"/>
    <w:rsid w:val="004F23C5"/>
    <w:rsid w:val="004F2945"/>
    <w:rsid w:val="004F29F9"/>
    <w:rsid w:val="004F2E3A"/>
    <w:rsid w:val="004F4775"/>
    <w:rsid w:val="004F4989"/>
    <w:rsid w:val="004F4D8E"/>
    <w:rsid w:val="004F52D5"/>
    <w:rsid w:val="004F5399"/>
    <w:rsid w:val="004F55AF"/>
    <w:rsid w:val="004F6509"/>
    <w:rsid w:val="004F69DA"/>
    <w:rsid w:val="004F7205"/>
    <w:rsid w:val="004F75B6"/>
    <w:rsid w:val="004F7A9D"/>
    <w:rsid w:val="004F7E27"/>
    <w:rsid w:val="00500001"/>
    <w:rsid w:val="00500093"/>
    <w:rsid w:val="005000B0"/>
    <w:rsid w:val="00500398"/>
    <w:rsid w:val="005004F5"/>
    <w:rsid w:val="00501422"/>
    <w:rsid w:val="00501DEC"/>
    <w:rsid w:val="00502086"/>
    <w:rsid w:val="0050232B"/>
    <w:rsid w:val="00502661"/>
    <w:rsid w:val="00502B04"/>
    <w:rsid w:val="00503D23"/>
    <w:rsid w:val="00503D3D"/>
    <w:rsid w:val="0050429C"/>
    <w:rsid w:val="005042D4"/>
    <w:rsid w:val="005054E9"/>
    <w:rsid w:val="005058D5"/>
    <w:rsid w:val="005059C4"/>
    <w:rsid w:val="005063E0"/>
    <w:rsid w:val="005065C0"/>
    <w:rsid w:val="005066CE"/>
    <w:rsid w:val="0050684E"/>
    <w:rsid w:val="005069A2"/>
    <w:rsid w:val="005106B1"/>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1A5"/>
    <w:rsid w:val="0052332C"/>
    <w:rsid w:val="005233F0"/>
    <w:rsid w:val="005235BF"/>
    <w:rsid w:val="00523E35"/>
    <w:rsid w:val="0052407D"/>
    <w:rsid w:val="005252E2"/>
    <w:rsid w:val="00525E32"/>
    <w:rsid w:val="00525F21"/>
    <w:rsid w:val="00526BD3"/>
    <w:rsid w:val="005272EC"/>
    <w:rsid w:val="00527C04"/>
    <w:rsid w:val="00530832"/>
    <w:rsid w:val="005317FA"/>
    <w:rsid w:val="00531B95"/>
    <w:rsid w:val="00532568"/>
    <w:rsid w:val="005329C7"/>
    <w:rsid w:val="005336B7"/>
    <w:rsid w:val="00533D8E"/>
    <w:rsid w:val="00534A20"/>
    <w:rsid w:val="00534DEC"/>
    <w:rsid w:val="0053535E"/>
    <w:rsid w:val="00536226"/>
    <w:rsid w:val="0053678B"/>
    <w:rsid w:val="005369F6"/>
    <w:rsid w:val="00537378"/>
    <w:rsid w:val="0053744A"/>
    <w:rsid w:val="005377CD"/>
    <w:rsid w:val="00537D03"/>
    <w:rsid w:val="00537E77"/>
    <w:rsid w:val="0054067C"/>
    <w:rsid w:val="00541926"/>
    <w:rsid w:val="00541ABC"/>
    <w:rsid w:val="005420D7"/>
    <w:rsid w:val="0054220C"/>
    <w:rsid w:val="0054265D"/>
    <w:rsid w:val="00542B1B"/>
    <w:rsid w:val="00542DE7"/>
    <w:rsid w:val="00542E6E"/>
    <w:rsid w:val="0054329D"/>
    <w:rsid w:val="005437D1"/>
    <w:rsid w:val="0054389A"/>
    <w:rsid w:val="00543A5F"/>
    <w:rsid w:val="00543B77"/>
    <w:rsid w:val="00543C59"/>
    <w:rsid w:val="00544945"/>
    <w:rsid w:val="00545132"/>
    <w:rsid w:val="005453A0"/>
    <w:rsid w:val="00546BEC"/>
    <w:rsid w:val="00546F45"/>
    <w:rsid w:val="005477F0"/>
    <w:rsid w:val="00547B7F"/>
    <w:rsid w:val="00547D36"/>
    <w:rsid w:val="00547DDC"/>
    <w:rsid w:val="005504E5"/>
    <w:rsid w:val="00550529"/>
    <w:rsid w:val="0055054C"/>
    <w:rsid w:val="00550709"/>
    <w:rsid w:val="00550CC1"/>
    <w:rsid w:val="00550DDB"/>
    <w:rsid w:val="00551199"/>
    <w:rsid w:val="0055157F"/>
    <w:rsid w:val="00551B81"/>
    <w:rsid w:val="00551C1C"/>
    <w:rsid w:val="005528D7"/>
    <w:rsid w:val="0055298A"/>
    <w:rsid w:val="00552A3A"/>
    <w:rsid w:val="00552A4E"/>
    <w:rsid w:val="00552C15"/>
    <w:rsid w:val="00552C73"/>
    <w:rsid w:val="00552D18"/>
    <w:rsid w:val="00552DF1"/>
    <w:rsid w:val="0055354B"/>
    <w:rsid w:val="00553685"/>
    <w:rsid w:val="005537C8"/>
    <w:rsid w:val="00553C28"/>
    <w:rsid w:val="00553FC2"/>
    <w:rsid w:val="00554033"/>
    <w:rsid w:val="00554250"/>
    <w:rsid w:val="00554324"/>
    <w:rsid w:val="00554434"/>
    <w:rsid w:val="005548B2"/>
    <w:rsid w:val="00554FF7"/>
    <w:rsid w:val="00556126"/>
    <w:rsid w:val="00557748"/>
    <w:rsid w:val="005609B4"/>
    <w:rsid w:val="005615C9"/>
    <w:rsid w:val="00562DD0"/>
    <w:rsid w:val="00563F77"/>
    <w:rsid w:val="0056407F"/>
    <w:rsid w:val="005642C2"/>
    <w:rsid w:val="005642CD"/>
    <w:rsid w:val="00564D3F"/>
    <w:rsid w:val="0056565D"/>
    <w:rsid w:val="005657B4"/>
    <w:rsid w:val="0056580C"/>
    <w:rsid w:val="00565B01"/>
    <w:rsid w:val="00565D42"/>
    <w:rsid w:val="005668FE"/>
    <w:rsid w:val="00566EF6"/>
    <w:rsid w:val="0056711F"/>
    <w:rsid w:val="005676AA"/>
    <w:rsid w:val="00567F8F"/>
    <w:rsid w:val="0057047B"/>
    <w:rsid w:val="00570CA0"/>
    <w:rsid w:val="0057129C"/>
    <w:rsid w:val="00571B71"/>
    <w:rsid w:val="00571E12"/>
    <w:rsid w:val="005724CB"/>
    <w:rsid w:val="0057344F"/>
    <w:rsid w:val="00574351"/>
    <w:rsid w:val="0057508E"/>
    <w:rsid w:val="00575151"/>
    <w:rsid w:val="005751CB"/>
    <w:rsid w:val="005753BE"/>
    <w:rsid w:val="00575728"/>
    <w:rsid w:val="00575AAC"/>
    <w:rsid w:val="00575F5B"/>
    <w:rsid w:val="0057676C"/>
    <w:rsid w:val="005767DF"/>
    <w:rsid w:val="00576858"/>
    <w:rsid w:val="0057699D"/>
    <w:rsid w:val="00576C59"/>
    <w:rsid w:val="00576D5B"/>
    <w:rsid w:val="00576F34"/>
    <w:rsid w:val="00577F2A"/>
    <w:rsid w:val="005805EE"/>
    <w:rsid w:val="00580B1D"/>
    <w:rsid w:val="00580BF9"/>
    <w:rsid w:val="00581C61"/>
    <w:rsid w:val="00581E5A"/>
    <w:rsid w:val="00582CF2"/>
    <w:rsid w:val="0058334F"/>
    <w:rsid w:val="00583533"/>
    <w:rsid w:val="0058395F"/>
    <w:rsid w:val="00583CAD"/>
    <w:rsid w:val="00583F0A"/>
    <w:rsid w:val="005847DE"/>
    <w:rsid w:val="00584993"/>
    <w:rsid w:val="00584F0B"/>
    <w:rsid w:val="005852D6"/>
    <w:rsid w:val="00585878"/>
    <w:rsid w:val="00585966"/>
    <w:rsid w:val="00585EDD"/>
    <w:rsid w:val="00586449"/>
    <w:rsid w:val="00586A77"/>
    <w:rsid w:val="005870F1"/>
    <w:rsid w:val="005879A2"/>
    <w:rsid w:val="00587CC8"/>
    <w:rsid w:val="00590698"/>
    <w:rsid w:val="005908B7"/>
    <w:rsid w:val="005912A2"/>
    <w:rsid w:val="005913C9"/>
    <w:rsid w:val="005920A5"/>
    <w:rsid w:val="005923D5"/>
    <w:rsid w:val="005924EC"/>
    <w:rsid w:val="00592B5C"/>
    <w:rsid w:val="00593F0B"/>
    <w:rsid w:val="00594A3F"/>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AC"/>
    <w:rsid w:val="005A3AC0"/>
    <w:rsid w:val="005A5176"/>
    <w:rsid w:val="005A5467"/>
    <w:rsid w:val="005A55D7"/>
    <w:rsid w:val="005A5C7B"/>
    <w:rsid w:val="005A61C1"/>
    <w:rsid w:val="005A6324"/>
    <w:rsid w:val="005A69EF"/>
    <w:rsid w:val="005A6AE3"/>
    <w:rsid w:val="005A6C36"/>
    <w:rsid w:val="005A776D"/>
    <w:rsid w:val="005A7B4A"/>
    <w:rsid w:val="005B0022"/>
    <w:rsid w:val="005B088D"/>
    <w:rsid w:val="005B091B"/>
    <w:rsid w:val="005B1972"/>
    <w:rsid w:val="005B1979"/>
    <w:rsid w:val="005B21E0"/>
    <w:rsid w:val="005B2284"/>
    <w:rsid w:val="005B250F"/>
    <w:rsid w:val="005B25AB"/>
    <w:rsid w:val="005B2A1C"/>
    <w:rsid w:val="005B2B4D"/>
    <w:rsid w:val="005B2E8C"/>
    <w:rsid w:val="005B3C14"/>
    <w:rsid w:val="005B3E63"/>
    <w:rsid w:val="005B43B5"/>
    <w:rsid w:val="005B4402"/>
    <w:rsid w:val="005B45B5"/>
    <w:rsid w:val="005B4792"/>
    <w:rsid w:val="005B4A46"/>
    <w:rsid w:val="005B5072"/>
    <w:rsid w:val="005B51B1"/>
    <w:rsid w:val="005B5283"/>
    <w:rsid w:val="005B5873"/>
    <w:rsid w:val="005B642B"/>
    <w:rsid w:val="005B72D4"/>
    <w:rsid w:val="005B73F5"/>
    <w:rsid w:val="005B7A91"/>
    <w:rsid w:val="005B7BC1"/>
    <w:rsid w:val="005B7CBC"/>
    <w:rsid w:val="005B7EF9"/>
    <w:rsid w:val="005C04F1"/>
    <w:rsid w:val="005C06F3"/>
    <w:rsid w:val="005C0C79"/>
    <w:rsid w:val="005C0E9D"/>
    <w:rsid w:val="005C1006"/>
    <w:rsid w:val="005C1B1E"/>
    <w:rsid w:val="005C1E44"/>
    <w:rsid w:val="005C2062"/>
    <w:rsid w:val="005C29BB"/>
    <w:rsid w:val="005C2A19"/>
    <w:rsid w:val="005C2A8F"/>
    <w:rsid w:val="005C2BC0"/>
    <w:rsid w:val="005C3086"/>
    <w:rsid w:val="005C312F"/>
    <w:rsid w:val="005C3662"/>
    <w:rsid w:val="005C37F1"/>
    <w:rsid w:val="005C39BE"/>
    <w:rsid w:val="005C46CE"/>
    <w:rsid w:val="005C4B75"/>
    <w:rsid w:val="005C5479"/>
    <w:rsid w:val="005C617C"/>
    <w:rsid w:val="005C6259"/>
    <w:rsid w:val="005C67C2"/>
    <w:rsid w:val="005C7734"/>
    <w:rsid w:val="005C774A"/>
    <w:rsid w:val="005D0671"/>
    <w:rsid w:val="005D0F6A"/>
    <w:rsid w:val="005D2078"/>
    <w:rsid w:val="005D271C"/>
    <w:rsid w:val="005D3F56"/>
    <w:rsid w:val="005D4607"/>
    <w:rsid w:val="005D510E"/>
    <w:rsid w:val="005D5AFB"/>
    <w:rsid w:val="005D64E0"/>
    <w:rsid w:val="005D67D7"/>
    <w:rsid w:val="005D67E1"/>
    <w:rsid w:val="005D7031"/>
    <w:rsid w:val="005D7AAD"/>
    <w:rsid w:val="005E0344"/>
    <w:rsid w:val="005E07B4"/>
    <w:rsid w:val="005E0CF5"/>
    <w:rsid w:val="005E100F"/>
    <w:rsid w:val="005E1075"/>
    <w:rsid w:val="005E209B"/>
    <w:rsid w:val="005E239B"/>
    <w:rsid w:val="005E2445"/>
    <w:rsid w:val="005E2A1F"/>
    <w:rsid w:val="005E2E70"/>
    <w:rsid w:val="005E2F9E"/>
    <w:rsid w:val="005E33E5"/>
    <w:rsid w:val="005E3552"/>
    <w:rsid w:val="005E39D8"/>
    <w:rsid w:val="005E3F4B"/>
    <w:rsid w:val="005E4930"/>
    <w:rsid w:val="005E5091"/>
    <w:rsid w:val="005E525C"/>
    <w:rsid w:val="005E5389"/>
    <w:rsid w:val="005E594F"/>
    <w:rsid w:val="005E6037"/>
    <w:rsid w:val="005E639B"/>
    <w:rsid w:val="005E722E"/>
    <w:rsid w:val="005E7493"/>
    <w:rsid w:val="005E761E"/>
    <w:rsid w:val="005F0A9B"/>
    <w:rsid w:val="005F0D0E"/>
    <w:rsid w:val="005F1663"/>
    <w:rsid w:val="005F1759"/>
    <w:rsid w:val="005F19EF"/>
    <w:rsid w:val="005F1B89"/>
    <w:rsid w:val="005F20A7"/>
    <w:rsid w:val="005F212B"/>
    <w:rsid w:val="005F252F"/>
    <w:rsid w:val="005F2D68"/>
    <w:rsid w:val="005F2D8C"/>
    <w:rsid w:val="005F3BCF"/>
    <w:rsid w:val="005F3E8C"/>
    <w:rsid w:val="005F3ECB"/>
    <w:rsid w:val="005F55EA"/>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07CEC"/>
    <w:rsid w:val="006100D5"/>
    <w:rsid w:val="006103E8"/>
    <w:rsid w:val="00610C95"/>
    <w:rsid w:val="0061115E"/>
    <w:rsid w:val="006116D7"/>
    <w:rsid w:val="00611EA2"/>
    <w:rsid w:val="006120E9"/>
    <w:rsid w:val="0061231F"/>
    <w:rsid w:val="006126F9"/>
    <w:rsid w:val="00612D7E"/>
    <w:rsid w:val="00612FA1"/>
    <w:rsid w:val="00613A2B"/>
    <w:rsid w:val="00613ADA"/>
    <w:rsid w:val="00613BB9"/>
    <w:rsid w:val="00614241"/>
    <w:rsid w:val="00614541"/>
    <w:rsid w:val="0061474A"/>
    <w:rsid w:val="006147E3"/>
    <w:rsid w:val="00614897"/>
    <w:rsid w:val="00614EB2"/>
    <w:rsid w:val="00615399"/>
    <w:rsid w:val="00615FA4"/>
    <w:rsid w:val="00616A6E"/>
    <w:rsid w:val="00616AEC"/>
    <w:rsid w:val="00616BEB"/>
    <w:rsid w:val="0061704B"/>
    <w:rsid w:val="0061724B"/>
    <w:rsid w:val="00617FBD"/>
    <w:rsid w:val="0062005A"/>
    <w:rsid w:val="006200BC"/>
    <w:rsid w:val="006210B2"/>
    <w:rsid w:val="006210C2"/>
    <w:rsid w:val="00621DEE"/>
    <w:rsid w:val="00621EA2"/>
    <w:rsid w:val="006237C4"/>
    <w:rsid w:val="00623853"/>
    <w:rsid w:val="006240FF"/>
    <w:rsid w:val="0062449D"/>
    <w:rsid w:val="00625050"/>
    <w:rsid w:val="00625557"/>
    <w:rsid w:val="0062576F"/>
    <w:rsid w:val="00625B3C"/>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35F"/>
    <w:rsid w:val="006405CB"/>
    <w:rsid w:val="00640A3E"/>
    <w:rsid w:val="00641A04"/>
    <w:rsid w:val="00642325"/>
    <w:rsid w:val="00642478"/>
    <w:rsid w:val="006425AE"/>
    <w:rsid w:val="00642603"/>
    <w:rsid w:val="006436C2"/>
    <w:rsid w:val="00643A19"/>
    <w:rsid w:val="00643ABB"/>
    <w:rsid w:val="00643EFF"/>
    <w:rsid w:val="0064427C"/>
    <w:rsid w:val="006447A3"/>
    <w:rsid w:val="00644C4B"/>
    <w:rsid w:val="0064500A"/>
    <w:rsid w:val="00645118"/>
    <w:rsid w:val="0064513C"/>
    <w:rsid w:val="00645A5E"/>
    <w:rsid w:val="00645EF8"/>
    <w:rsid w:val="00646D68"/>
    <w:rsid w:val="006476D4"/>
    <w:rsid w:val="00647B4F"/>
    <w:rsid w:val="00647C40"/>
    <w:rsid w:val="00647EA0"/>
    <w:rsid w:val="00647EF7"/>
    <w:rsid w:val="006503C3"/>
    <w:rsid w:val="0065053D"/>
    <w:rsid w:val="00650643"/>
    <w:rsid w:val="00650CA4"/>
    <w:rsid w:val="00651D56"/>
    <w:rsid w:val="00651EB5"/>
    <w:rsid w:val="006520F9"/>
    <w:rsid w:val="00652448"/>
    <w:rsid w:val="00652A70"/>
    <w:rsid w:val="00652FB4"/>
    <w:rsid w:val="0065310B"/>
    <w:rsid w:val="0065318A"/>
    <w:rsid w:val="00653208"/>
    <w:rsid w:val="0065370E"/>
    <w:rsid w:val="00653EBF"/>
    <w:rsid w:val="00654E97"/>
    <w:rsid w:val="00655D01"/>
    <w:rsid w:val="00657086"/>
    <w:rsid w:val="006573D3"/>
    <w:rsid w:val="00657860"/>
    <w:rsid w:val="006603E5"/>
    <w:rsid w:val="00660825"/>
    <w:rsid w:val="00660DD3"/>
    <w:rsid w:val="00661358"/>
    <w:rsid w:val="00661841"/>
    <w:rsid w:val="00661847"/>
    <w:rsid w:val="006618B8"/>
    <w:rsid w:val="00661CC6"/>
    <w:rsid w:val="00661E0C"/>
    <w:rsid w:val="006620C7"/>
    <w:rsid w:val="00662CF6"/>
    <w:rsid w:val="00662DC5"/>
    <w:rsid w:val="00663348"/>
    <w:rsid w:val="006652FE"/>
    <w:rsid w:val="0066533F"/>
    <w:rsid w:val="0066538F"/>
    <w:rsid w:val="00665421"/>
    <w:rsid w:val="006656CA"/>
    <w:rsid w:val="00665804"/>
    <w:rsid w:val="00666042"/>
    <w:rsid w:val="0066631B"/>
    <w:rsid w:val="0066662E"/>
    <w:rsid w:val="006666D7"/>
    <w:rsid w:val="0066687D"/>
    <w:rsid w:val="0066689F"/>
    <w:rsid w:val="006673C9"/>
    <w:rsid w:val="0066777F"/>
    <w:rsid w:val="00670127"/>
    <w:rsid w:val="00670543"/>
    <w:rsid w:val="00670A95"/>
    <w:rsid w:val="00670AC3"/>
    <w:rsid w:val="006713AF"/>
    <w:rsid w:val="00671B63"/>
    <w:rsid w:val="00671BD2"/>
    <w:rsid w:val="00672217"/>
    <w:rsid w:val="00672595"/>
    <w:rsid w:val="0067274A"/>
    <w:rsid w:val="006730FF"/>
    <w:rsid w:val="00673323"/>
    <w:rsid w:val="00673539"/>
    <w:rsid w:val="00673DA5"/>
    <w:rsid w:val="00674266"/>
    <w:rsid w:val="00674B75"/>
    <w:rsid w:val="00674EC9"/>
    <w:rsid w:val="006750C2"/>
    <w:rsid w:val="00675248"/>
    <w:rsid w:val="006753C3"/>
    <w:rsid w:val="00675596"/>
    <w:rsid w:val="00675B34"/>
    <w:rsid w:val="0067640E"/>
    <w:rsid w:val="00676ED5"/>
    <w:rsid w:val="00677A9E"/>
    <w:rsid w:val="00677ADF"/>
    <w:rsid w:val="00681372"/>
    <w:rsid w:val="00681408"/>
    <w:rsid w:val="006814B6"/>
    <w:rsid w:val="0068160D"/>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18E"/>
    <w:rsid w:val="006912DE"/>
    <w:rsid w:val="00691395"/>
    <w:rsid w:val="0069211D"/>
    <w:rsid w:val="0069248B"/>
    <w:rsid w:val="00692555"/>
    <w:rsid w:val="006926D3"/>
    <w:rsid w:val="00692ACD"/>
    <w:rsid w:val="00692C3E"/>
    <w:rsid w:val="00693204"/>
    <w:rsid w:val="006934D8"/>
    <w:rsid w:val="00693D9C"/>
    <w:rsid w:val="00693DE1"/>
    <w:rsid w:val="00693E3A"/>
    <w:rsid w:val="0069422B"/>
    <w:rsid w:val="00694EC7"/>
    <w:rsid w:val="006954CA"/>
    <w:rsid w:val="00696763"/>
    <w:rsid w:val="00696E35"/>
    <w:rsid w:val="006977BC"/>
    <w:rsid w:val="00697806"/>
    <w:rsid w:val="006A02B2"/>
    <w:rsid w:val="006A03FF"/>
    <w:rsid w:val="006A0401"/>
    <w:rsid w:val="006A0A5A"/>
    <w:rsid w:val="006A1351"/>
    <w:rsid w:val="006A1434"/>
    <w:rsid w:val="006A17B3"/>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8FE"/>
    <w:rsid w:val="006B1993"/>
    <w:rsid w:val="006B1A97"/>
    <w:rsid w:val="006B2489"/>
    <w:rsid w:val="006B2AA4"/>
    <w:rsid w:val="006B2BBE"/>
    <w:rsid w:val="006B348E"/>
    <w:rsid w:val="006B360E"/>
    <w:rsid w:val="006B383D"/>
    <w:rsid w:val="006B3CB1"/>
    <w:rsid w:val="006B3E6F"/>
    <w:rsid w:val="006B3EAA"/>
    <w:rsid w:val="006B3F62"/>
    <w:rsid w:val="006B4029"/>
    <w:rsid w:val="006B42AA"/>
    <w:rsid w:val="006B4A71"/>
    <w:rsid w:val="006B50C7"/>
    <w:rsid w:val="006B539E"/>
    <w:rsid w:val="006B5796"/>
    <w:rsid w:val="006B5B27"/>
    <w:rsid w:val="006B6932"/>
    <w:rsid w:val="006B6A01"/>
    <w:rsid w:val="006B6C29"/>
    <w:rsid w:val="006B70A4"/>
    <w:rsid w:val="006B7C34"/>
    <w:rsid w:val="006B7DA1"/>
    <w:rsid w:val="006B7E9D"/>
    <w:rsid w:val="006C0967"/>
    <w:rsid w:val="006C0CDB"/>
    <w:rsid w:val="006C1322"/>
    <w:rsid w:val="006C1516"/>
    <w:rsid w:val="006C182F"/>
    <w:rsid w:val="006C19E8"/>
    <w:rsid w:val="006C1E32"/>
    <w:rsid w:val="006C1E9D"/>
    <w:rsid w:val="006C243E"/>
    <w:rsid w:val="006C290C"/>
    <w:rsid w:val="006C2EFF"/>
    <w:rsid w:val="006C31A6"/>
    <w:rsid w:val="006C421C"/>
    <w:rsid w:val="006C44E7"/>
    <w:rsid w:val="006C4904"/>
    <w:rsid w:val="006C5344"/>
    <w:rsid w:val="006C6155"/>
    <w:rsid w:val="006C62A2"/>
    <w:rsid w:val="006C64DF"/>
    <w:rsid w:val="006C6E4F"/>
    <w:rsid w:val="006C743A"/>
    <w:rsid w:val="006C7B6C"/>
    <w:rsid w:val="006C7D81"/>
    <w:rsid w:val="006D0011"/>
    <w:rsid w:val="006D010F"/>
    <w:rsid w:val="006D07E7"/>
    <w:rsid w:val="006D08CA"/>
    <w:rsid w:val="006D0975"/>
    <w:rsid w:val="006D0ADA"/>
    <w:rsid w:val="006D0F5D"/>
    <w:rsid w:val="006D10AC"/>
    <w:rsid w:val="006D139A"/>
    <w:rsid w:val="006D174A"/>
    <w:rsid w:val="006D1EDC"/>
    <w:rsid w:val="006D2196"/>
    <w:rsid w:val="006D2310"/>
    <w:rsid w:val="006D2D4F"/>
    <w:rsid w:val="006D3633"/>
    <w:rsid w:val="006D3828"/>
    <w:rsid w:val="006D3D19"/>
    <w:rsid w:val="006D3D1A"/>
    <w:rsid w:val="006D40DF"/>
    <w:rsid w:val="006D40E3"/>
    <w:rsid w:val="006D4C86"/>
    <w:rsid w:val="006D4F2C"/>
    <w:rsid w:val="006D5295"/>
    <w:rsid w:val="006D5342"/>
    <w:rsid w:val="006D584B"/>
    <w:rsid w:val="006D5EF8"/>
    <w:rsid w:val="006D622B"/>
    <w:rsid w:val="006D6395"/>
    <w:rsid w:val="006D6907"/>
    <w:rsid w:val="006D6A35"/>
    <w:rsid w:val="006D6CAB"/>
    <w:rsid w:val="006D6E32"/>
    <w:rsid w:val="006D762D"/>
    <w:rsid w:val="006D76AE"/>
    <w:rsid w:val="006D796A"/>
    <w:rsid w:val="006E10B5"/>
    <w:rsid w:val="006E113D"/>
    <w:rsid w:val="006E12D3"/>
    <w:rsid w:val="006E1735"/>
    <w:rsid w:val="006E233D"/>
    <w:rsid w:val="006E2621"/>
    <w:rsid w:val="006E2A4A"/>
    <w:rsid w:val="006E3EE5"/>
    <w:rsid w:val="006E3F06"/>
    <w:rsid w:val="006E4573"/>
    <w:rsid w:val="006E4EDB"/>
    <w:rsid w:val="006E4F62"/>
    <w:rsid w:val="006E4FE6"/>
    <w:rsid w:val="006E503C"/>
    <w:rsid w:val="006E568B"/>
    <w:rsid w:val="006E5842"/>
    <w:rsid w:val="006E5C73"/>
    <w:rsid w:val="006E6740"/>
    <w:rsid w:val="006E67F8"/>
    <w:rsid w:val="006E69A3"/>
    <w:rsid w:val="006E742D"/>
    <w:rsid w:val="006E767C"/>
    <w:rsid w:val="006E773B"/>
    <w:rsid w:val="006E7950"/>
    <w:rsid w:val="006F01A8"/>
    <w:rsid w:val="006F01F0"/>
    <w:rsid w:val="006F0709"/>
    <w:rsid w:val="006F0788"/>
    <w:rsid w:val="006F0DCF"/>
    <w:rsid w:val="006F11DB"/>
    <w:rsid w:val="006F12F7"/>
    <w:rsid w:val="006F1552"/>
    <w:rsid w:val="006F1744"/>
    <w:rsid w:val="006F1850"/>
    <w:rsid w:val="006F2079"/>
    <w:rsid w:val="006F2C46"/>
    <w:rsid w:val="006F3678"/>
    <w:rsid w:val="006F3BC1"/>
    <w:rsid w:val="006F4479"/>
    <w:rsid w:val="006F4BC3"/>
    <w:rsid w:val="006F568D"/>
    <w:rsid w:val="006F58EF"/>
    <w:rsid w:val="006F61DC"/>
    <w:rsid w:val="006F7205"/>
    <w:rsid w:val="006F7FD0"/>
    <w:rsid w:val="007008B6"/>
    <w:rsid w:val="0070161A"/>
    <w:rsid w:val="00701F70"/>
    <w:rsid w:val="00702A35"/>
    <w:rsid w:val="00705A34"/>
    <w:rsid w:val="00705FA8"/>
    <w:rsid w:val="007069C1"/>
    <w:rsid w:val="00706CF8"/>
    <w:rsid w:val="007074FF"/>
    <w:rsid w:val="007077C0"/>
    <w:rsid w:val="00707AA3"/>
    <w:rsid w:val="00710699"/>
    <w:rsid w:val="007107E0"/>
    <w:rsid w:val="00710916"/>
    <w:rsid w:val="00710A79"/>
    <w:rsid w:val="00710AD8"/>
    <w:rsid w:val="00710C18"/>
    <w:rsid w:val="00710CDB"/>
    <w:rsid w:val="00711277"/>
    <w:rsid w:val="007113B5"/>
    <w:rsid w:val="00711425"/>
    <w:rsid w:val="00711C9F"/>
    <w:rsid w:val="007121D4"/>
    <w:rsid w:val="00712472"/>
    <w:rsid w:val="0071283A"/>
    <w:rsid w:val="00712EA7"/>
    <w:rsid w:val="007135F4"/>
    <w:rsid w:val="00713FEB"/>
    <w:rsid w:val="007141DD"/>
    <w:rsid w:val="00715451"/>
    <w:rsid w:val="007158EB"/>
    <w:rsid w:val="00715A6D"/>
    <w:rsid w:val="00715B49"/>
    <w:rsid w:val="00715FE6"/>
    <w:rsid w:val="00716106"/>
    <w:rsid w:val="00716F9A"/>
    <w:rsid w:val="007170E7"/>
    <w:rsid w:val="00717343"/>
    <w:rsid w:val="00717409"/>
    <w:rsid w:val="007176B0"/>
    <w:rsid w:val="0071791A"/>
    <w:rsid w:val="00717BBB"/>
    <w:rsid w:val="00717D64"/>
    <w:rsid w:val="007202F8"/>
    <w:rsid w:val="007203E4"/>
    <w:rsid w:val="007205D8"/>
    <w:rsid w:val="007215E4"/>
    <w:rsid w:val="007218C9"/>
    <w:rsid w:val="0072366E"/>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6FB2"/>
    <w:rsid w:val="00727717"/>
    <w:rsid w:val="00730402"/>
    <w:rsid w:val="007309AA"/>
    <w:rsid w:val="00730A99"/>
    <w:rsid w:val="007314BF"/>
    <w:rsid w:val="0073178F"/>
    <w:rsid w:val="00731EA0"/>
    <w:rsid w:val="007328FC"/>
    <w:rsid w:val="007336B7"/>
    <w:rsid w:val="0073377F"/>
    <w:rsid w:val="00733B74"/>
    <w:rsid w:val="007342F2"/>
    <w:rsid w:val="00734B1B"/>
    <w:rsid w:val="00734E53"/>
    <w:rsid w:val="00735106"/>
    <w:rsid w:val="007351A7"/>
    <w:rsid w:val="007351DF"/>
    <w:rsid w:val="00735CE8"/>
    <w:rsid w:val="00736B02"/>
    <w:rsid w:val="00736DA6"/>
    <w:rsid w:val="0073769A"/>
    <w:rsid w:val="00737B41"/>
    <w:rsid w:val="00740393"/>
    <w:rsid w:val="007404C9"/>
    <w:rsid w:val="007405E4"/>
    <w:rsid w:val="00741873"/>
    <w:rsid w:val="0074191C"/>
    <w:rsid w:val="00741B20"/>
    <w:rsid w:val="00741F73"/>
    <w:rsid w:val="007427A8"/>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2868"/>
    <w:rsid w:val="00752EAA"/>
    <w:rsid w:val="007535D6"/>
    <w:rsid w:val="00753604"/>
    <w:rsid w:val="00753DE4"/>
    <w:rsid w:val="007543DA"/>
    <w:rsid w:val="007546A8"/>
    <w:rsid w:val="0075497E"/>
    <w:rsid w:val="00754EC4"/>
    <w:rsid w:val="007563EB"/>
    <w:rsid w:val="00756A26"/>
    <w:rsid w:val="0076001B"/>
    <w:rsid w:val="0076048E"/>
    <w:rsid w:val="007604F8"/>
    <w:rsid w:val="00760595"/>
    <w:rsid w:val="00760824"/>
    <w:rsid w:val="00760E50"/>
    <w:rsid w:val="0076129C"/>
    <w:rsid w:val="00761AC6"/>
    <w:rsid w:val="00761B4E"/>
    <w:rsid w:val="00761DE0"/>
    <w:rsid w:val="007622D7"/>
    <w:rsid w:val="0076263E"/>
    <w:rsid w:val="00762723"/>
    <w:rsid w:val="00762E7E"/>
    <w:rsid w:val="0076350C"/>
    <w:rsid w:val="00763E19"/>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425"/>
    <w:rsid w:val="00770585"/>
    <w:rsid w:val="00771866"/>
    <w:rsid w:val="007723C5"/>
    <w:rsid w:val="007728EA"/>
    <w:rsid w:val="0077345A"/>
    <w:rsid w:val="00773505"/>
    <w:rsid w:val="00773806"/>
    <w:rsid w:val="00773AA5"/>
    <w:rsid w:val="007742D6"/>
    <w:rsid w:val="0077444E"/>
    <w:rsid w:val="00774B9D"/>
    <w:rsid w:val="00774C1E"/>
    <w:rsid w:val="00775408"/>
    <w:rsid w:val="007756B0"/>
    <w:rsid w:val="007757E0"/>
    <w:rsid w:val="00775C20"/>
    <w:rsid w:val="00775C68"/>
    <w:rsid w:val="007761B7"/>
    <w:rsid w:val="00776283"/>
    <w:rsid w:val="007766B4"/>
    <w:rsid w:val="0077697F"/>
    <w:rsid w:val="007770EA"/>
    <w:rsid w:val="00777C80"/>
    <w:rsid w:val="00777D6A"/>
    <w:rsid w:val="00777E8C"/>
    <w:rsid w:val="00777FAD"/>
    <w:rsid w:val="007808C2"/>
    <w:rsid w:val="00780AA5"/>
    <w:rsid w:val="00780F18"/>
    <w:rsid w:val="0078124A"/>
    <w:rsid w:val="00781716"/>
    <w:rsid w:val="0078276E"/>
    <w:rsid w:val="00783049"/>
    <w:rsid w:val="0078386D"/>
    <w:rsid w:val="00784017"/>
    <w:rsid w:val="0078427E"/>
    <w:rsid w:val="00784E84"/>
    <w:rsid w:val="00785699"/>
    <w:rsid w:val="007858A4"/>
    <w:rsid w:val="007859B2"/>
    <w:rsid w:val="007866C8"/>
    <w:rsid w:val="007866D4"/>
    <w:rsid w:val="007867FD"/>
    <w:rsid w:val="007873FC"/>
    <w:rsid w:val="0078778D"/>
    <w:rsid w:val="00787B99"/>
    <w:rsid w:val="00787C15"/>
    <w:rsid w:val="007900EC"/>
    <w:rsid w:val="0079078A"/>
    <w:rsid w:val="007910C9"/>
    <w:rsid w:val="00792328"/>
    <w:rsid w:val="00792392"/>
    <w:rsid w:val="00792724"/>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75D0"/>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1B6"/>
    <w:rsid w:val="007A43D6"/>
    <w:rsid w:val="007A45D2"/>
    <w:rsid w:val="007A48F7"/>
    <w:rsid w:val="007A4AF9"/>
    <w:rsid w:val="007A5413"/>
    <w:rsid w:val="007A5F4D"/>
    <w:rsid w:val="007A6064"/>
    <w:rsid w:val="007A6207"/>
    <w:rsid w:val="007A736A"/>
    <w:rsid w:val="007A7460"/>
    <w:rsid w:val="007A778F"/>
    <w:rsid w:val="007B05D3"/>
    <w:rsid w:val="007B0F4D"/>
    <w:rsid w:val="007B128C"/>
    <w:rsid w:val="007B1A5C"/>
    <w:rsid w:val="007B1EBC"/>
    <w:rsid w:val="007B1FD8"/>
    <w:rsid w:val="007B2BD5"/>
    <w:rsid w:val="007B327C"/>
    <w:rsid w:val="007B3CEE"/>
    <w:rsid w:val="007B4281"/>
    <w:rsid w:val="007B4C76"/>
    <w:rsid w:val="007B505A"/>
    <w:rsid w:val="007B542E"/>
    <w:rsid w:val="007B5C1F"/>
    <w:rsid w:val="007B60A7"/>
    <w:rsid w:val="007B6C9E"/>
    <w:rsid w:val="007B6D21"/>
    <w:rsid w:val="007B6DDC"/>
    <w:rsid w:val="007C0508"/>
    <w:rsid w:val="007C0E18"/>
    <w:rsid w:val="007C1E9C"/>
    <w:rsid w:val="007C1F20"/>
    <w:rsid w:val="007C2690"/>
    <w:rsid w:val="007C26B7"/>
    <w:rsid w:val="007C32E1"/>
    <w:rsid w:val="007C3BD8"/>
    <w:rsid w:val="007C46DD"/>
    <w:rsid w:val="007C54FF"/>
    <w:rsid w:val="007C6748"/>
    <w:rsid w:val="007C70A8"/>
    <w:rsid w:val="007C7349"/>
    <w:rsid w:val="007C7595"/>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A7"/>
    <w:rsid w:val="007D62DB"/>
    <w:rsid w:val="007D71B3"/>
    <w:rsid w:val="007E0885"/>
    <w:rsid w:val="007E089F"/>
    <w:rsid w:val="007E1518"/>
    <w:rsid w:val="007E176F"/>
    <w:rsid w:val="007E1BBB"/>
    <w:rsid w:val="007E1F29"/>
    <w:rsid w:val="007E20A3"/>
    <w:rsid w:val="007E220F"/>
    <w:rsid w:val="007E2791"/>
    <w:rsid w:val="007E34FE"/>
    <w:rsid w:val="007E390D"/>
    <w:rsid w:val="007E3D46"/>
    <w:rsid w:val="007E4307"/>
    <w:rsid w:val="007E4A20"/>
    <w:rsid w:val="007E5C2A"/>
    <w:rsid w:val="007E5DE3"/>
    <w:rsid w:val="007E61DD"/>
    <w:rsid w:val="007E6499"/>
    <w:rsid w:val="007E6EFA"/>
    <w:rsid w:val="007E7064"/>
    <w:rsid w:val="007E7250"/>
    <w:rsid w:val="007E74D4"/>
    <w:rsid w:val="007F064A"/>
    <w:rsid w:val="007F12CD"/>
    <w:rsid w:val="007F1409"/>
    <w:rsid w:val="007F1C5F"/>
    <w:rsid w:val="007F1E38"/>
    <w:rsid w:val="007F251E"/>
    <w:rsid w:val="007F31F8"/>
    <w:rsid w:val="007F3293"/>
    <w:rsid w:val="007F3374"/>
    <w:rsid w:val="007F340D"/>
    <w:rsid w:val="007F380E"/>
    <w:rsid w:val="007F3855"/>
    <w:rsid w:val="007F3FE8"/>
    <w:rsid w:val="007F4180"/>
    <w:rsid w:val="007F4262"/>
    <w:rsid w:val="007F4541"/>
    <w:rsid w:val="007F46A4"/>
    <w:rsid w:val="007F4E9C"/>
    <w:rsid w:val="007F529E"/>
    <w:rsid w:val="007F5589"/>
    <w:rsid w:val="007F61D9"/>
    <w:rsid w:val="007F634A"/>
    <w:rsid w:val="007F6436"/>
    <w:rsid w:val="007F6FBB"/>
    <w:rsid w:val="007F7096"/>
    <w:rsid w:val="007F7165"/>
    <w:rsid w:val="007F7C78"/>
    <w:rsid w:val="00800CA9"/>
    <w:rsid w:val="008012E0"/>
    <w:rsid w:val="008016F4"/>
    <w:rsid w:val="008017A2"/>
    <w:rsid w:val="00801828"/>
    <w:rsid w:val="00801CE5"/>
    <w:rsid w:val="0080269F"/>
    <w:rsid w:val="00802715"/>
    <w:rsid w:val="00802EBE"/>
    <w:rsid w:val="008043F7"/>
    <w:rsid w:val="00804AA6"/>
    <w:rsid w:val="008055CE"/>
    <w:rsid w:val="00805C31"/>
    <w:rsid w:val="00806D0F"/>
    <w:rsid w:val="00806FDD"/>
    <w:rsid w:val="0080711B"/>
    <w:rsid w:val="00807D76"/>
    <w:rsid w:val="00811032"/>
    <w:rsid w:val="008114D8"/>
    <w:rsid w:val="00811A56"/>
    <w:rsid w:val="00811F00"/>
    <w:rsid w:val="00812818"/>
    <w:rsid w:val="00812837"/>
    <w:rsid w:val="00812B53"/>
    <w:rsid w:val="00812F73"/>
    <w:rsid w:val="008138C0"/>
    <w:rsid w:val="00813D17"/>
    <w:rsid w:val="0081421A"/>
    <w:rsid w:val="00814273"/>
    <w:rsid w:val="0081428A"/>
    <w:rsid w:val="0081477C"/>
    <w:rsid w:val="00814BD0"/>
    <w:rsid w:val="008155A4"/>
    <w:rsid w:val="008155AD"/>
    <w:rsid w:val="00816D42"/>
    <w:rsid w:val="00817A9D"/>
    <w:rsid w:val="00817C1D"/>
    <w:rsid w:val="008201F8"/>
    <w:rsid w:val="0082047E"/>
    <w:rsid w:val="008204DD"/>
    <w:rsid w:val="00820A86"/>
    <w:rsid w:val="00820E09"/>
    <w:rsid w:val="00821637"/>
    <w:rsid w:val="008219F5"/>
    <w:rsid w:val="00822BD1"/>
    <w:rsid w:val="00822F8F"/>
    <w:rsid w:val="0082328E"/>
    <w:rsid w:val="00823449"/>
    <w:rsid w:val="008237F4"/>
    <w:rsid w:val="00823D17"/>
    <w:rsid w:val="00823DA6"/>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3E33"/>
    <w:rsid w:val="008343A2"/>
    <w:rsid w:val="00834AF3"/>
    <w:rsid w:val="00835FD0"/>
    <w:rsid w:val="0083688F"/>
    <w:rsid w:val="00836AEB"/>
    <w:rsid w:val="00837448"/>
    <w:rsid w:val="00837D10"/>
    <w:rsid w:val="008401FE"/>
    <w:rsid w:val="008405D0"/>
    <w:rsid w:val="00840819"/>
    <w:rsid w:val="00840C40"/>
    <w:rsid w:val="00840E5A"/>
    <w:rsid w:val="0084164F"/>
    <w:rsid w:val="00841FFA"/>
    <w:rsid w:val="00842783"/>
    <w:rsid w:val="00842A0A"/>
    <w:rsid w:val="00843A8B"/>
    <w:rsid w:val="00844F15"/>
    <w:rsid w:val="00845194"/>
    <w:rsid w:val="00845218"/>
    <w:rsid w:val="008454BE"/>
    <w:rsid w:val="00846F34"/>
    <w:rsid w:val="0084705C"/>
    <w:rsid w:val="00847350"/>
    <w:rsid w:val="00847635"/>
    <w:rsid w:val="00847FB8"/>
    <w:rsid w:val="008503C6"/>
    <w:rsid w:val="0085075D"/>
    <w:rsid w:val="00850D58"/>
    <w:rsid w:val="00851591"/>
    <w:rsid w:val="008516B6"/>
    <w:rsid w:val="008517BB"/>
    <w:rsid w:val="008518B2"/>
    <w:rsid w:val="00852DC5"/>
    <w:rsid w:val="0085315D"/>
    <w:rsid w:val="00853B3F"/>
    <w:rsid w:val="00853D08"/>
    <w:rsid w:val="00853F42"/>
    <w:rsid w:val="00854696"/>
    <w:rsid w:val="00854EF5"/>
    <w:rsid w:val="008555B2"/>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67CD7"/>
    <w:rsid w:val="008708C9"/>
    <w:rsid w:val="00870F8E"/>
    <w:rsid w:val="0087112F"/>
    <w:rsid w:val="00871E69"/>
    <w:rsid w:val="008720A2"/>
    <w:rsid w:val="008729FE"/>
    <w:rsid w:val="00873DD6"/>
    <w:rsid w:val="00874AB3"/>
    <w:rsid w:val="008763C9"/>
    <w:rsid w:val="0087641C"/>
    <w:rsid w:val="008766A3"/>
    <w:rsid w:val="0087680A"/>
    <w:rsid w:val="00876E1B"/>
    <w:rsid w:val="008777F7"/>
    <w:rsid w:val="00877A21"/>
    <w:rsid w:val="00877BCA"/>
    <w:rsid w:val="00877E3B"/>
    <w:rsid w:val="008803BA"/>
    <w:rsid w:val="00880C54"/>
    <w:rsid w:val="008818C6"/>
    <w:rsid w:val="0088198E"/>
    <w:rsid w:val="00881CBA"/>
    <w:rsid w:val="008820E7"/>
    <w:rsid w:val="00882308"/>
    <w:rsid w:val="00882E35"/>
    <w:rsid w:val="0088367D"/>
    <w:rsid w:val="00883C2A"/>
    <w:rsid w:val="0088469F"/>
    <w:rsid w:val="00884D79"/>
    <w:rsid w:val="00884EF5"/>
    <w:rsid w:val="0088556B"/>
    <w:rsid w:val="00886272"/>
    <w:rsid w:val="00886EF7"/>
    <w:rsid w:val="008871C1"/>
    <w:rsid w:val="00887232"/>
    <w:rsid w:val="008873B0"/>
    <w:rsid w:val="008875C6"/>
    <w:rsid w:val="008879F3"/>
    <w:rsid w:val="008901B8"/>
    <w:rsid w:val="00890696"/>
    <w:rsid w:val="00890A26"/>
    <w:rsid w:val="00890D19"/>
    <w:rsid w:val="008921AB"/>
    <w:rsid w:val="008921D9"/>
    <w:rsid w:val="00892AC6"/>
    <w:rsid w:val="00892DA1"/>
    <w:rsid w:val="0089357D"/>
    <w:rsid w:val="008940D0"/>
    <w:rsid w:val="00894EF1"/>
    <w:rsid w:val="0089544C"/>
    <w:rsid w:val="008959A2"/>
    <w:rsid w:val="00895A28"/>
    <w:rsid w:val="00895A86"/>
    <w:rsid w:val="00896346"/>
    <w:rsid w:val="0089637C"/>
    <w:rsid w:val="008965CC"/>
    <w:rsid w:val="00896DD9"/>
    <w:rsid w:val="00897B37"/>
    <w:rsid w:val="008A0568"/>
    <w:rsid w:val="008A0673"/>
    <w:rsid w:val="008A0A61"/>
    <w:rsid w:val="008A0BDB"/>
    <w:rsid w:val="008A0CCE"/>
    <w:rsid w:val="008A0EEA"/>
    <w:rsid w:val="008A112C"/>
    <w:rsid w:val="008A126F"/>
    <w:rsid w:val="008A1B6E"/>
    <w:rsid w:val="008A2046"/>
    <w:rsid w:val="008A250D"/>
    <w:rsid w:val="008A2613"/>
    <w:rsid w:val="008A2A41"/>
    <w:rsid w:val="008A2F95"/>
    <w:rsid w:val="008A34F4"/>
    <w:rsid w:val="008A3D93"/>
    <w:rsid w:val="008A3D96"/>
    <w:rsid w:val="008A4245"/>
    <w:rsid w:val="008A426F"/>
    <w:rsid w:val="008A4E6D"/>
    <w:rsid w:val="008A59A5"/>
    <w:rsid w:val="008A5E99"/>
    <w:rsid w:val="008A710F"/>
    <w:rsid w:val="008A71AB"/>
    <w:rsid w:val="008B0491"/>
    <w:rsid w:val="008B0502"/>
    <w:rsid w:val="008B1161"/>
    <w:rsid w:val="008B138F"/>
    <w:rsid w:val="008B1B3A"/>
    <w:rsid w:val="008B22F5"/>
    <w:rsid w:val="008B267B"/>
    <w:rsid w:val="008B2C9D"/>
    <w:rsid w:val="008B31B4"/>
    <w:rsid w:val="008B350F"/>
    <w:rsid w:val="008B3550"/>
    <w:rsid w:val="008B3E63"/>
    <w:rsid w:val="008B3F12"/>
    <w:rsid w:val="008B4E1A"/>
    <w:rsid w:val="008B5188"/>
    <w:rsid w:val="008B51FC"/>
    <w:rsid w:val="008B6210"/>
    <w:rsid w:val="008B66BF"/>
    <w:rsid w:val="008B67A1"/>
    <w:rsid w:val="008B6A21"/>
    <w:rsid w:val="008B6A8E"/>
    <w:rsid w:val="008B6DB6"/>
    <w:rsid w:val="008B77DA"/>
    <w:rsid w:val="008B79B8"/>
    <w:rsid w:val="008C074F"/>
    <w:rsid w:val="008C1115"/>
    <w:rsid w:val="008C1159"/>
    <w:rsid w:val="008C149F"/>
    <w:rsid w:val="008C24D9"/>
    <w:rsid w:val="008C28EC"/>
    <w:rsid w:val="008C2B8E"/>
    <w:rsid w:val="008C322F"/>
    <w:rsid w:val="008C3859"/>
    <w:rsid w:val="008C3FF4"/>
    <w:rsid w:val="008C478A"/>
    <w:rsid w:val="008C49EC"/>
    <w:rsid w:val="008C5602"/>
    <w:rsid w:val="008C5DD3"/>
    <w:rsid w:val="008C67B2"/>
    <w:rsid w:val="008C6C44"/>
    <w:rsid w:val="008C6C59"/>
    <w:rsid w:val="008C6E74"/>
    <w:rsid w:val="008C7912"/>
    <w:rsid w:val="008C7DF6"/>
    <w:rsid w:val="008D0B7F"/>
    <w:rsid w:val="008D0F21"/>
    <w:rsid w:val="008D121B"/>
    <w:rsid w:val="008D1825"/>
    <w:rsid w:val="008D1A17"/>
    <w:rsid w:val="008D1DFD"/>
    <w:rsid w:val="008D2114"/>
    <w:rsid w:val="008D220C"/>
    <w:rsid w:val="008D247A"/>
    <w:rsid w:val="008D36EB"/>
    <w:rsid w:val="008D3FFD"/>
    <w:rsid w:val="008D520B"/>
    <w:rsid w:val="008D563C"/>
    <w:rsid w:val="008D61B7"/>
    <w:rsid w:val="008D6ACA"/>
    <w:rsid w:val="008D7479"/>
    <w:rsid w:val="008D7E7B"/>
    <w:rsid w:val="008E0D09"/>
    <w:rsid w:val="008E122B"/>
    <w:rsid w:val="008E127A"/>
    <w:rsid w:val="008E14F6"/>
    <w:rsid w:val="008E1CE0"/>
    <w:rsid w:val="008E1E93"/>
    <w:rsid w:val="008E1F0A"/>
    <w:rsid w:val="008E1FA1"/>
    <w:rsid w:val="008E22C9"/>
    <w:rsid w:val="008E2587"/>
    <w:rsid w:val="008E36DE"/>
    <w:rsid w:val="008E3E8E"/>
    <w:rsid w:val="008E43C1"/>
    <w:rsid w:val="008E4DEE"/>
    <w:rsid w:val="008E51F0"/>
    <w:rsid w:val="008E5ABA"/>
    <w:rsid w:val="008E622A"/>
    <w:rsid w:val="008E6831"/>
    <w:rsid w:val="008E6DA8"/>
    <w:rsid w:val="008E6F2A"/>
    <w:rsid w:val="008E7A92"/>
    <w:rsid w:val="008E7B6D"/>
    <w:rsid w:val="008F061F"/>
    <w:rsid w:val="008F07C8"/>
    <w:rsid w:val="008F0A98"/>
    <w:rsid w:val="008F108F"/>
    <w:rsid w:val="008F1BD3"/>
    <w:rsid w:val="008F2473"/>
    <w:rsid w:val="008F3927"/>
    <w:rsid w:val="008F4EDB"/>
    <w:rsid w:val="008F5320"/>
    <w:rsid w:val="008F53D5"/>
    <w:rsid w:val="008F55B6"/>
    <w:rsid w:val="008F56F4"/>
    <w:rsid w:val="008F5DED"/>
    <w:rsid w:val="008F5FB4"/>
    <w:rsid w:val="008F6945"/>
    <w:rsid w:val="008F6BBE"/>
    <w:rsid w:val="008F6D96"/>
    <w:rsid w:val="008F6DB0"/>
    <w:rsid w:val="008F7866"/>
    <w:rsid w:val="008F78AC"/>
    <w:rsid w:val="008F7E78"/>
    <w:rsid w:val="00900140"/>
    <w:rsid w:val="009001B8"/>
    <w:rsid w:val="0090052F"/>
    <w:rsid w:val="00900706"/>
    <w:rsid w:val="0090071A"/>
    <w:rsid w:val="00900AEC"/>
    <w:rsid w:val="009012A7"/>
    <w:rsid w:val="00901DF7"/>
    <w:rsid w:val="0090256A"/>
    <w:rsid w:val="009028D5"/>
    <w:rsid w:val="00902C32"/>
    <w:rsid w:val="00903A23"/>
    <w:rsid w:val="009047E5"/>
    <w:rsid w:val="009058B6"/>
    <w:rsid w:val="00905B7B"/>
    <w:rsid w:val="00906302"/>
    <w:rsid w:val="00906A22"/>
    <w:rsid w:val="00906F36"/>
    <w:rsid w:val="009074E2"/>
    <w:rsid w:val="00907AA7"/>
    <w:rsid w:val="00907C68"/>
    <w:rsid w:val="0091063A"/>
    <w:rsid w:val="00910A58"/>
    <w:rsid w:val="00910FD9"/>
    <w:rsid w:val="009112FA"/>
    <w:rsid w:val="009113DB"/>
    <w:rsid w:val="00911893"/>
    <w:rsid w:val="009119CF"/>
    <w:rsid w:val="009125CC"/>
    <w:rsid w:val="00912B0F"/>
    <w:rsid w:val="00913801"/>
    <w:rsid w:val="0091436D"/>
    <w:rsid w:val="00915659"/>
    <w:rsid w:val="00915B07"/>
    <w:rsid w:val="00915D84"/>
    <w:rsid w:val="009160AF"/>
    <w:rsid w:val="00916242"/>
    <w:rsid w:val="00916A54"/>
    <w:rsid w:val="009173D6"/>
    <w:rsid w:val="00917E31"/>
    <w:rsid w:val="00917F48"/>
    <w:rsid w:val="009206E8"/>
    <w:rsid w:val="00920E29"/>
    <w:rsid w:val="00920FD7"/>
    <w:rsid w:val="00921646"/>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027"/>
    <w:rsid w:val="00926834"/>
    <w:rsid w:val="0092785B"/>
    <w:rsid w:val="00927AA1"/>
    <w:rsid w:val="00927F61"/>
    <w:rsid w:val="009303D9"/>
    <w:rsid w:val="00931254"/>
    <w:rsid w:val="009316E5"/>
    <w:rsid w:val="0093186D"/>
    <w:rsid w:val="00932671"/>
    <w:rsid w:val="00932C82"/>
    <w:rsid w:val="00932DE9"/>
    <w:rsid w:val="0093344E"/>
    <w:rsid w:val="00933480"/>
    <w:rsid w:val="00934535"/>
    <w:rsid w:val="00934A57"/>
    <w:rsid w:val="009351F3"/>
    <w:rsid w:val="009357F9"/>
    <w:rsid w:val="00936261"/>
    <w:rsid w:val="009366A3"/>
    <w:rsid w:val="00937D5D"/>
    <w:rsid w:val="00941093"/>
    <w:rsid w:val="00941344"/>
    <w:rsid w:val="009414F3"/>
    <w:rsid w:val="00941887"/>
    <w:rsid w:val="00941BA4"/>
    <w:rsid w:val="00941E90"/>
    <w:rsid w:val="00942ADB"/>
    <w:rsid w:val="009435C9"/>
    <w:rsid w:val="00943D4E"/>
    <w:rsid w:val="00943E79"/>
    <w:rsid w:val="00943FA2"/>
    <w:rsid w:val="00944667"/>
    <w:rsid w:val="0094476C"/>
    <w:rsid w:val="00944F74"/>
    <w:rsid w:val="00944FC4"/>
    <w:rsid w:val="00945290"/>
    <w:rsid w:val="009456A6"/>
    <w:rsid w:val="00945AB0"/>
    <w:rsid w:val="00945D69"/>
    <w:rsid w:val="00946470"/>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560B"/>
    <w:rsid w:val="00955D87"/>
    <w:rsid w:val="00956F57"/>
    <w:rsid w:val="00957C94"/>
    <w:rsid w:val="0096042A"/>
    <w:rsid w:val="00960640"/>
    <w:rsid w:val="00960C27"/>
    <w:rsid w:val="009612E1"/>
    <w:rsid w:val="00961427"/>
    <w:rsid w:val="0096199A"/>
    <w:rsid w:val="00961DB6"/>
    <w:rsid w:val="0096266C"/>
    <w:rsid w:val="00962DC9"/>
    <w:rsid w:val="00962FF3"/>
    <w:rsid w:val="0096347D"/>
    <w:rsid w:val="00963481"/>
    <w:rsid w:val="009639EB"/>
    <w:rsid w:val="009640C2"/>
    <w:rsid w:val="009648FE"/>
    <w:rsid w:val="0096629F"/>
    <w:rsid w:val="00966A7C"/>
    <w:rsid w:val="00967E36"/>
    <w:rsid w:val="009700F4"/>
    <w:rsid w:val="009702EA"/>
    <w:rsid w:val="00970310"/>
    <w:rsid w:val="009706EE"/>
    <w:rsid w:val="00970A93"/>
    <w:rsid w:val="00971144"/>
    <w:rsid w:val="00971A2F"/>
    <w:rsid w:val="00971A75"/>
    <w:rsid w:val="00971E99"/>
    <w:rsid w:val="0097268C"/>
    <w:rsid w:val="00972EA9"/>
    <w:rsid w:val="009730FA"/>
    <w:rsid w:val="0097326F"/>
    <w:rsid w:val="00973613"/>
    <w:rsid w:val="00973AFC"/>
    <w:rsid w:val="00974589"/>
    <w:rsid w:val="0097465D"/>
    <w:rsid w:val="0097492D"/>
    <w:rsid w:val="00974B01"/>
    <w:rsid w:val="009753C5"/>
    <w:rsid w:val="009758E7"/>
    <w:rsid w:val="00975B0F"/>
    <w:rsid w:val="0097654D"/>
    <w:rsid w:val="009766F7"/>
    <w:rsid w:val="009768AB"/>
    <w:rsid w:val="00977E68"/>
    <w:rsid w:val="00977F2F"/>
    <w:rsid w:val="00980A4D"/>
    <w:rsid w:val="00980F2C"/>
    <w:rsid w:val="0098176B"/>
    <w:rsid w:val="00981FE3"/>
    <w:rsid w:val="0098222B"/>
    <w:rsid w:val="0098251A"/>
    <w:rsid w:val="00982659"/>
    <w:rsid w:val="009826B9"/>
    <w:rsid w:val="009827A9"/>
    <w:rsid w:val="00982BB9"/>
    <w:rsid w:val="009830D3"/>
    <w:rsid w:val="0098430F"/>
    <w:rsid w:val="00984997"/>
    <w:rsid w:val="00984FF6"/>
    <w:rsid w:val="00985001"/>
    <w:rsid w:val="00985DDF"/>
    <w:rsid w:val="00986194"/>
    <w:rsid w:val="0098694E"/>
    <w:rsid w:val="009874B9"/>
    <w:rsid w:val="00987C44"/>
    <w:rsid w:val="009902F6"/>
    <w:rsid w:val="00990BF1"/>
    <w:rsid w:val="00990C15"/>
    <w:rsid w:val="009910A2"/>
    <w:rsid w:val="009910A3"/>
    <w:rsid w:val="00991219"/>
    <w:rsid w:val="0099176F"/>
    <w:rsid w:val="0099241A"/>
    <w:rsid w:val="009929F5"/>
    <w:rsid w:val="00993C1F"/>
    <w:rsid w:val="00993F16"/>
    <w:rsid w:val="0099482F"/>
    <w:rsid w:val="00995934"/>
    <w:rsid w:val="00995DBD"/>
    <w:rsid w:val="009960C3"/>
    <w:rsid w:val="0099618D"/>
    <w:rsid w:val="009963A5"/>
    <w:rsid w:val="00996883"/>
    <w:rsid w:val="009A04F2"/>
    <w:rsid w:val="009A0699"/>
    <w:rsid w:val="009A0700"/>
    <w:rsid w:val="009A151E"/>
    <w:rsid w:val="009A17CB"/>
    <w:rsid w:val="009A1D81"/>
    <w:rsid w:val="009A1D84"/>
    <w:rsid w:val="009A23A5"/>
    <w:rsid w:val="009A33F5"/>
    <w:rsid w:val="009A3F02"/>
    <w:rsid w:val="009A59D3"/>
    <w:rsid w:val="009A5A25"/>
    <w:rsid w:val="009A5B2B"/>
    <w:rsid w:val="009A5D21"/>
    <w:rsid w:val="009A6D91"/>
    <w:rsid w:val="009A794A"/>
    <w:rsid w:val="009B000E"/>
    <w:rsid w:val="009B138E"/>
    <w:rsid w:val="009B1500"/>
    <w:rsid w:val="009B1E55"/>
    <w:rsid w:val="009B253D"/>
    <w:rsid w:val="009B25B0"/>
    <w:rsid w:val="009B2ACA"/>
    <w:rsid w:val="009B4714"/>
    <w:rsid w:val="009B4827"/>
    <w:rsid w:val="009B4CF9"/>
    <w:rsid w:val="009B5772"/>
    <w:rsid w:val="009B601E"/>
    <w:rsid w:val="009B6721"/>
    <w:rsid w:val="009B68D4"/>
    <w:rsid w:val="009B6B59"/>
    <w:rsid w:val="009B7ED3"/>
    <w:rsid w:val="009C0872"/>
    <w:rsid w:val="009C0C2D"/>
    <w:rsid w:val="009C0D69"/>
    <w:rsid w:val="009C0DAB"/>
    <w:rsid w:val="009C0EB9"/>
    <w:rsid w:val="009C0EBB"/>
    <w:rsid w:val="009C14F2"/>
    <w:rsid w:val="009C165F"/>
    <w:rsid w:val="009C17C2"/>
    <w:rsid w:val="009C1883"/>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304"/>
    <w:rsid w:val="009C71B8"/>
    <w:rsid w:val="009C76C0"/>
    <w:rsid w:val="009C787D"/>
    <w:rsid w:val="009D0CCA"/>
    <w:rsid w:val="009D1085"/>
    <w:rsid w:val="009D1E21"/>
    <w:rsid w:val="009D24CC"/>
    <w:rsid w:val="009D271D"/>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2B5"/>
    <w:rsid w:val="009E2331"/>
    <w:rsid w:val="009E25DD"/>
    <w:rsid w:val="009E273F"/>
    <w:rsid w:val="009E2BC2"/>
    <w:rsid w:val="009E2F07"/>
    <w:rsid w:val="009E311B"/>
    <w:rsid w:val="009E328F"/>
    <w:rsid w:val="009E3AA6"/>
    <w:rsid w:val="009E3AB8"/>
    <w:rsid w:val="009E4890"/>
    <w:rsid w:val="009E4C3D"/>
    <w:rsid w:val="009E4CD3"/>
    <w:rsid w:val="009E54AB"/>
    <w:rsid w:val="009E55E7"/>
    <w:rsid w:val="009E5799"/>
    <w:rsid w:val="009E5E08"/>
    <w:rsid w:val="009E62B0"/>
    <w:rsid w:val="009E62DA"/>
    <w:rsid w:val="009E6719"/>
    <w:rsid w:val="009E6922"/>
    <w:rsid w:val="009E6D42"/>
    <w:rsid w:val="009E6E4C"/>
    <w:rsid w:val="009E7860"/>
    <w:rsid w:val="009F0043"/>
    <w:rsid w:val="009F041E"/>
    <w:rsid w:val="009F0969"/>
    <w:rsid w:val="009F0D1F"/>
    <w:rsid w:val="009F16FE"/>
    <w:rsid w:val="009F17F2"/>
    <w:rsid w:val="009F18E8"/>
    <w:rsid w:val="009F1B51"/>
    <w:rsid w:val="009F1DC6"/>
    <w:rsid w:val="009F1EC1"/>
    <w:rsid w:val="009F1F8D"/>
    <w:rsid w:val="009F1FCF"/>
    <w:rsid w:val="009F23DD"/>
    <w:rsid w:val="009F2746"/>
    <w:rsid w:val="009F2AB0"/>
    <w:rsid w:val="009F2BC7"/>
    <w:rsid w:val="009F2DDA"/>
    <w:rsid w:val="009F47BD"/>
    <w:rsid w:val="009F4CCE"/>
    <w:rsid w:val="009F4DA4"/>
    <w:rsid w:val="009F4DC0"/>
    <w:rsid w:val="009F5112"/>
    <w:rsid w:val="009F5388"/>
    <w:rsid w:val="009F6205"/>
    <w:rsid w:val="009F626A"/>
    <w:rsid w:val="009F6C06"/>
    <w:rsid w:val="009F724F"/>
    <w:rsid w:val="009F74E1"/>
    <w:rsid w:val="009F7755"/>
    <w:rsid w:val="009F7CD0"/>
    <w:rsid w:val="00A0041D"/>
    <w:rsid w:val="00A00E73"/>
    <w:rsid w:val="00A011A5"/>
    <w:rsid w:val="00A0184D"/>
    <w:rsid w:val="00A01890"/>
    <w:rsid w:val="00A019EE"/>
    <w:rsid w:val="00A0217C"/>
    <w:rsid w:val="00A0274D"/>
    <w:rsid w:val="00A027C8"/>
    <w:rsid w:val="00A042E5"/>
    <w:rsid w:val="00A044B9"/>
    <w:rsid w:val="00A04512"/>
    <w:rsid w:val="00A048AB"/>
    <w:rsid w:val="00A04D75"/>
    <w:rsid w:val="00A0646B"/>
    <w:rsid w:val="00A0681F"/>
    <w:rsid w:val="00A07EC0"/>
    <w:rsid w:val="00A100A4"/>
    <w:rsid w:val="00A105C8"/>
    <w:rsid w:val="00A10B99"/>
    <w:rsid w:val="00A10E34"/>
    <w:rsid w:val="00A11BBA"/>
    <w:rsid w:val="00A125C0"/>
    <w:rsid w:val="00A131BE"/>
    <w:rsid w:val="00A13CE2"/>
    <w:rsid w:val="00A13CF0"/>
    <w:rsid w:val="00A1422C"/>
    <w:rsid w:val="00A14279"/>
    <w:rsid w:val="00A14930"/>
    <w:rsid w:val="00A14BA4"/>
    <w:rsid w:val="00A14DF7"/>
    <w:rsid w:val="00A15012"/>
    <w:rsid w:val="00A150DC"/>
    <w:rsid w:val="00A15B81"/>
    <w:rsid w:val="00A15EC1"/>
    <w:rsid w:val="00A15FA2"/>
    <w:rsid w:val="00A161B7"/>
    <w:rsid w:val="00A162AC"/>
    <w:rsid w:val="00A170D0"/>
    <w:rsid w:val="00A176B0"/>
    <w:rsid w:val="00A17B78"/>
    <w:rsid w:val="00A20018"/>
    <w:rsid w:val="00A20043"/>
    <w:rsid w:val="00A2037E"/>
    <w:rsid w:val="00A20D3B"/>
    <w:rsid w:val="00A21499"/>
    <w:rsid w:val="00A239BD"/>
    <w:rsid w:val="00A23F48"/>
    <w:rsid w:val="00A2521C"/>
    <w:rsid w:val="00A25808"/>
    <w:rsid w:val="00A2643B"/>
    <w:rsid w:val="00A26B00"/>
    <w:rsid w:val="00A271D5"/>
    <w:rsid w:val="00A274D9"/>
    <w:rsid w:val="00A27634"/>
    <w:rsid w:val="00A276E8"/>
    <w:rsid w:val="00A27AEF"/>
    <w:rsid w:val="00A27D8E"/>
    <w:rsid w:val="00A30C63"/>
    <w:rsid w:val="00A30E37"/>
    <w:rsid w:val="00A30E3E"/>
    <w:rsid w:val="00A31355"/>
    <w:rsid w:val="00A31430"/>
    <w:rsid w:val="00A315A2"/>
    <w:rsid w:val="00A321AB"/>
    <w:rsid w:val="00A3297E"/>
    <w:rsid w:val="00A33043"/>
    <w:rsid w:val="00A33532"/>
    <w:rsid w:val="00A33917"/>
    <w:rsid w:val="00A33D7A"/>
    <w:rsid w:val="00A33FF8"/>
    <w:rsid w:val="00A34AB2"/>
    <w:rsid w:val="00A34F06"/>
    <w:rsid w:val="00A35957"/>
    <w:rsid w:val="00A35C80"/>
    <w:rsid w:val="00A35D69"/>
    <w:rsid w:val="00A37278"/>
    <w:rsid w:val="00A40398"/>
    <w:rsid w:val="00A404C5"/>
    <w:rsid w:val="00A40E50"/>
    <w:rsid w:val="00A40FB5"/>
    <w:rsid w:val="00A410C4"/>
    <w:rsid w:val="00A413BB"/>
    <w:rsid w:val="00A41528"/>
    <w:rsid w:val="00A41BED"/>
    <w:rsid w:val="00A4207E"/>
    <w:rsid w:val="00A42537"/>
    <w:rsid w:val="00A42A7D"/>
    <w:rsid w:val="00A42BAC"/>
    <w:rsid w:val="00A442BA"/>
    <w:rsid w:val="00A442C9"/>
    <w:rsid w:val="00A45D03"/>
    <w:rsid w:val="00A462ED"/>
    <w:rsid w:val="00A46631"/>
    <w:rsid w:val="00A469EB"/>
    <w:rsid w:val="00A46BE5"/>
    <w:rsid w:val="00A46FB2"/>
    <w:rsid w:val="00A4759D"/>
    <w:rsid w:val="00A4775D"/>
    <w:rsid w:val="00A47AD7"/>
    <w:rsid w:val="00A47B1F"/>
    <w:rsid w:val="00A50A94"/>
    <w:rsid w:val="00A50EE5"/>
    <w:rsid w:val="00A511DE"/>
    <w:rsid w:val="00A51712"/>
    <w:rsid w:val="00A525F6"/>
    <w:rsid w:val="00A52EEB"/>
    <w:rsid w:val="00A52FE9"/>
    <w:rsid w:val="00A53CE0"/>
    <w:rsid w:val="00A53E9F"/>
    <w:rsid w:val="00A54951"/>
    <w:rsid w:val="00A54964"/>
    <w:rsid w:val="00A549F8"/>
    <w:rsid w:val="00A54B2F"/>
    <w:rsid w:val="00A54EB5"/>
    <w:rsid w:val="00A552AF"/>
    <w:rsid w:val="00A555F1"/>
    <w:rsid w:val="00A55C90"/>
    <w:rsid w:val="00A55E9E"/>
    <w:rsid w:val="00A55F87"/>
    <w:rsid w:val="00A56079"/>
    <w:rsid w:val="00A56EB0"/>
    <w:rsid w:val="00A5727E"/>
    <w:rsid w:val="00A609D5"/>
    <w:rsid w:val="00A60BFF"/>
    <w:rsid w:val="00A60F11"/>
    <w:rsid w:val="00A62016"/>
    <w:rsid w:val="00A624B6"/>
    <w:rsid w:val="00A627AD"/>
    <w:rsid w:val="00A633D2"/>
    <w:rsid w:val="00A6398A"/>
    <w:rsid w:val="00A63AD5"/>
    <w:rsid w:val="00A63DAD"/>
    <w:rsid w:val="00A63ECB"/>
    <w:rsid w:val="00A63F1D"/>
    <w:rsid w:val="00A63F77"/>
    <w:rsid w:val="00A63FCD"/>
    <w:rsid w:val="00A64083"/>
    <w:rsid w:val="00A646A2"/>
    <w:rsid w:val="00A64B3F"/>
    <w:rsid w:val="00A64B92"/>
    <w:rsid w:val="00A64E00"/>
    <w:rsid w:val="00A65638"/>
    <w:rsid w:val="00A65AC8"/>
    <w:rsid w:val="00A65CA4"/>
    <w:rsid w:val="00A66007"/>
    <w:rsid w:val="00A66071"/>
    <w:rsid w:val="00A6661D"/>
    <w:rsid w:val="00A66968"/>
    <w:rsid w:val="00A669FC"/>
    <w:rsid w:val="00A66F02"/>
    <w:rsid w:val="00A671B1"/>
    <w:rsid w:val="00A67A42"/>
    <w:rsid w:val="00A67D9D"/>
    <w:rsid w:val="00A67E17"/>
    <w:rsid w:val="00A70C02"/>
    <w:rsid w:val="00A70F57"/>
    <w:rsid w:val="00A71BDE"/>
    <w:rsid w:val="00A71ECA"/>
    <w:rsid w:val="00A71EFE"/>
    <w:rsid w:val="00A72857"/>
    <w:rsid w:val="00A72BB5"/>
    <w:rsid w:val="00A72EC1"/>
    <w:rsid w:val="00A73312"/>
    <w:rsid w:val="00A73603"/>
    <w:rsid w:val="00A73B17"/>
    <w:rsid w:val="00A73C16"/>
    <w:rsid w:val="00A73EC6"/>
    <w:rsid w:val="00A74022"/>
    <w:rsid w:val="00A7421C"/>
    <w:rsid w:val="00A74849"/>
    <w:rsid w:val="00A7484A"/>
    <w:rsid w:val="00A75032"/>
    <w:rsid w:val="00A7526D"/>
    <w:rsid w:val="00A76147"/>
    <w:rsid w:val="00A76959"/>
    <w:rsid w:val="00A775DF"/>
    <w:rsid w:val="00A80784"/>
    <w:rsid w:val="00A81A5C"/>
    <w:rsid w:val="00A81AEA"/>
    <w:rsid w:val="00A81C0C"/>
    <w:rsid w:val="00A81CAA"/>
    <w:rsid w:val="00A81E55"/>
    <w:rsid w:val="00A822E7"/>
    <w:rsid w:val="00A827C9"/>
    <w:rsid w:val="00A83062"/>
    <w:rsid w:val="00A83975"/>
    <w:rsid w:val="00A83F16"/>
    <w:rsid w:val="00A843BE"/>
    <w:rsid w:val="00A8470B"/>
    <w:rsid w:val="00A84D2E"/>
    <w:rsid w:val="00A84E73"/>
    <w:rsid w:val="00A856C5"/>
    <w:rsid w:val="00A85897"/>
    <w:rsid w:val="00A85DB4"/>
    <w:rsid w:val="00A8601A"/>
    <w:rsid w:val="00A8633D"/>
    <w:rsid w:val="00A868D9"/>
    <w:rsid w:val="00A86C50"/>
    <w:rsid w:val="00A86FA3"/>
    <w:rsid w:val="00A87820"/>
    <w:rsid w:val="00A9030C"/>
    <w:rsid w:val="00A90536"/>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5FAE"/>
    <w:rsid w:val="00A96445"/>
    <w:rsid w:val="00A965D2"/>
    <w:rsid w:val="00A97BAB"/>
    <w:rsid w:val="00A97C29"/>
    <w:rsid w:val="00AA0564"/>
    <w:rsid w:val="00AA0AAC"/>
    <w:rsid w:val="00AA0E67"/>
    <w:rsid w:val="00AA1428"/>
    <w:rsid w:val="00AA2472"/>
    <w:rsid w:val="00AA2B69"/>
    <w:rsid w:val="00AA2CC8"/>
    <w:rsid w:val="00AA304C"/>
    <w:rsid w:val="00AA35F2"/>
    <w:rsid w:val="00AA3AAA"/>
    <w:rsid w:val="00AA3F1E"/>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0B4"/>
    <w:rsid w:val="00AB3431"/>
    <w:rsid w:val="00AB3B5D"/>
    <w:rsid w:val="00AB3EBA"/>
    <w:rsid w:val="00AB4406"/>
    <w:rsid w:val="00AB47E7"/>
    <w:rsid w:val="00AB4A87"/>
    <w:rsid w:val="00AB4C75"/>
    <w:rsid w:val="00AB4C87"/>
    <w:rsid w:val="00AB70D4"/>
    <w:rsid w:val="00AC0B9E"/>
    <w:rsid w:val="00AC1146"/>
    <w:rsid w:val="00AC15A4"/>
    <w:rsid w:val="00AC26D7"/>
    <w:rsid w:val="00AC26FF"/>
    <w:rsid w:val="00AC274A"/>
    <w:rsid w:val="00AC2B9C"/>
    <w:rsid w:val="00AC2DB0"/>
    <w:rsid w:val="00AC31AF"/>
    <w:rsid w:val="00AC31FB"/>
    <w:rsid w:val="00AC3AA7"/>
    <w:rsid w:val="00AC3CD3"/>
    <w:rsid w:val="00AC3E11"/>
    <w:rsid w:val="00AC3EDD"/>
    <w:rsid w:val="00AC461C"/>
    <w:rsid w:val="00AC477E"/>
    <w:rsid w:val="00AC4A9B"/>
    <w:rsid w:val="00AC4C80"/>
    <w:rsid w:val="00AC4F66"/>
    <w:rsid w:val="00AC51D1"/>
    <w:rsid w:val="00AC54E4"/>
    <w:rsid w:val="00AC5C89"/>
    <w:rsid w:val="00AC5EBC"/>
    <w:rsid w:val="00AC6808"/>
    <w:rsid w:val="00AC6B00"/>
    <w:rsid w:val="00AC6C31"/>
    <w:rsid w:val="00AC6CB1"/>
    <w:rsid w:val="00AD0A3B"/>
    <w:rsid w:val="00AD0B0D"/>
    <w:rsid w:val="00AD1523"/>
    <w:rsid w:val="00AD2200"/>
    <w:rsid w:val="00AD223E"/>
    <w:rsid w:val="00AD2670"/>
    <w:rsid w:val="00AD2C19"/>
    <w:rsid w:val="00AD2E09"/>
    <w:rsid w:val="00AD3817"/>
    <w:rsid w:val="00AD3966"/>
    <w:rsid w:val="00AD3CD7"/>
    <w:rsid w:val="00AD4098"/>
    <w:rsid w:val="00AD4657"/>
    <w:rsid w:val="00AD4681"/>
    <w:rsid w:val="00AD4748"/>
    <w:rsid w:val="00AD4885"/>
    <w:rsid w:val="00AD4CC2"/>
    <w:rsid w:val="00AD5602"/>
    <w:rsid w:val="00AD5D8C"/>
    <w:rsid w:val="00AD637D"/>
    <w:rsid w:val="00AD6459"/>
    <w:rsid w:val="00AD6B09"/>
    <w:rsid w:val="00AD7069"/>
    <w:rsid w:val="00AD76D9"/>
    <w:rsid w:val="00AE02C8"/>
    <w:rsid w:val="00AE03BB"/>
    <w:rsid w:val="00AE0D9F"/>
    <w:rsid w:val="00AE11C2"/>
    <w:rsid w:val="00AE13B8"/>
    <w:rsid w:val="00AE1785"/>
    <w:rsid w:val="00AE1AB7"/>
    <w:rsid w:val="00AE2EDA"/>
    <w:rsid w:val="00AE37EC"/>
    <w:rsid w:val="00AE3E4E"/>
    <w:rsid w:val="00AE3EC7"/>
    <w:rsid w:val="00AE4236"/>
    <w:rsid w:val="00AE4519"/>
    <w:rsid w:val="00AE5447"/>
    <w:rsid w:val="00AE597C"/>
    <w:rsid w:val="00AE5C6F"/>
    <w:rsid w:val="00AE65F5"/>
    <w:rsid w:val="00AE68B1"/>
    <w:rsid w:val="00AE6B03"/>
    <w:rsid w:val="00AE6BEB"/>
    <w:rsid w:val="00AE6C77"/>
    <w:rsid w:val="00AE6D05"/>
    <w:rsid w:val="00AE78AE"/>
    <w:rsid w:val="00AE7BC3"/>
    <w:rsid w:val="00AF043F"/>
    <w:rsid w:val="00AF073D"/>
    <w:rsid w:val="00AF0F00"/>
    <w:rsid w:val="00AF11E0"/>
    <w:rsid w:val="00AF20EA"/>
    <w:rsid w:val="00AF2378"/>
    <w:rsid w:val="00AF25DD"/>
    <w:rsid w:val="00AF2CE5"/>
    <w:rsid w:val="00AF30F0"/>
    <w:rsid w:val="00AF3724"/>
    <w:rsid w:val="00AF3DF0"/>
    <w:rsid w:val="00AF431C"/>
    <w:rsid w:val="00AF4C95"/>
    <w:rsid w:val="00AF5348"/>
    <w:rsid w:val="00AF56DE"/>
    <w:rsid w:val="00AF5801"/>
    <w:rsid w:val="00AF5AFB"/>
    <w:rsid w:val="00AF5E0C"/>
    <w:rsid w:val="00AF6A10"/>
    <w:rsid w:val="00AF6DB0"/>
    <w:rsid w:val="00AF7B35"/>
    <w:rsid w:val="00B00466"/>
    <w:rsid w:val="00B006B5"/>
    <w:rsid w:val="00B006DB"/>
    <w:rsid w:val="00B00BED"/>
    <w:rsid w:val="00B00F5B"/>
    <w:rsid w:val="00B013C9"/>
    <w:rsid w:val="00B01658"/>
    <w:rsid w:val="00B01B1F"/>
    <w:rsid w:val="00B01BAC"/>
    <w:rsid w:val="00B01C21"/>
    <w:rsid w:val="00B038EB"/>
    <w:rsid w:val="00B03B02"/>
    <w:rsid w:val="00B044AE"/>
    <w:rsid w:val="00B045FF"/>
    <w:rsid w:val="00B04A95"/>
    <w:rsid w:val="00B0521D"/>
    <w:rsid w:val="00B053D9"/>
    <w:rsid w:val="00B05679"/>
    <w:rsid w:val="00B06602"/>
    <w:rsid w:val="00B06952"/>
    <w:rsid w:val="00B06DFF"/>
    <w:rsid w:val="00B073BE"/>
    <w:rsid w:val="00B078B3"/>
    <w:rsid w:val="00B07D14"/>
    <w:rsid w:val="00B07F88"/>
    <w:rsid w:val="00B10A5B"/>
    <w:rsid w:val="00B10A91"/>
    <w:rsid w:val="00B10D22"/>
    <w:rsid w:val="00B1100B"/>
    <w:rsid w:val="00B11101"/>
    <w:rsid w:val="00B116E8"/>
    <w:rsid w:val="00B120F7"/>
    <w:rsid w:val="00B122E9"/>
    <w:rsid w:val="00B124CE"/>
    <w:rsid w:val="00B12702"/>
    <w:rsid w:val="00B12E6D"/>
    <w:rsid w:val="00B1302D"/>
    <w:rsid w:val="00B13F3A"/>
    <w:rsid w:val="00B14E30"/>
    <w:rsid w:val="00B16225"/>
    <w:rsid w:val="00B1689E"/>
    <w:rsid w:val="00B176D3"/>
    <w:rsid w:val="00B1771F"/>
    <w:rsid w:val="00B1790A"/>
    <w:rsid w:val="00B17A99"/>
    <w:rsid w:val="00B17D0B"/>
    <w:rsid w:val="00B17E72"/>
    <w:rsid w:val="00B17F8A"/>
    <w:rsid w:val="00B201FF"/>
    <w:rsid w:val="00B202DE"/>
    <w:rsid w:val="00B207F9"/>
    <w:rsid w:val="00B2145F"/>
    <w:rsid w:val="00B2187B"/>
    <w:rsid w:val="00B219DB"/>
    <w:rsid w:val="00B21C8A"/>
    <w:rsid w:val="00B2247A"/>
    <w:rsid w:val="00B22673"/>
    <w:rsid w:val="00B226E8"/>
    <w:rsid w:val="00B22ABB"/>
    <w:rsid w:val="00B236F2"/>
    <w:rsid w:val="00B23978"/>
    <w:rsid w:val="00B25302"/>
    <w:rsid w:val="00B25374"/>
    <w:rsid w:val="00B260FA"/>
    <w:rsid w:val="00B26A09"/>
    <w:rsid w:val="00B27298"/>
    <w:rsid w:val="00B2761F"/>
    <w:rsid w:val="00B27FB3"/>
    <w:rsid w:val="00B301E5"/>
    <w:rsid w:val="00B302B2"/>
    <w:rsid w:val="00B302B3"/>
    <w:rsid w:val="00B30A56"/>
    <w:rsid w:val="00B313A3"/>
    <w:rsid w:val="00B316D4"/>
    <w:rsid w:val="00B32278"/>
    <w:rsid w:val="00B332FA"/>
    <w:rsid w:val="00B3367A"/>
    <w:rsid w:val="00B33C93"/>
    <w:rsid w:val="00B3439E"/>
    <w:rsid w:val="00B3576E"/>
    <w:rsid w:val="00B36F9F"/>
    <w:rsid w:val="00B37689"/>
    <w:rsid w:val="00B377D2"/>
    <w:rsid w:val="00B37AF7"/>
    <w:rsid w:val="00B37F53"/>
    <w:rsid w:val="00B40385"/>
    <w:rsid w:val="00B40748"/>
    <w:rsid w:val="00B41053"/>
    <w:rsid w:val="00B418CE"/>
    <w:rsid w:val="00B41FF7"/>
    <w:rsid w:val="00B423AA"/>
    <w:rsid w:val="00B425B2"/>
    <w:rsid w:val="00B431F8"/>
    <w:rsid w:val="00B440EB"/>
    <w:rsid w:val="00B442F2"/>
    <w:rsid w:val="00B44A49"/>
    <w:rsid w:val="00B4547D"/>
    <w:rsid w:val="00B45A7C"/>
    <w:rsid w:val="00B45C47"/>
    <w:rsid w:val="00B46482"/>
    <w:rsid w:val="00B46FF9"/>
    <w:rsid w:val="00B47714"/>
    <w:rsid w:val="00B47FDA"/>
    <w:rsid w:val="00B5062A"/>
    <w:rsid w:val="00B50B1E"/>
    <w:rsid w:val="00B51E26"/>
    <w:rsid w:val="00B5242A"/>
    <w:rsid w:val="00B526A3"/>
    <w:rsid w:val="00B527F9"/>
    <w:rsid w:val="00B528BB"/>
    <w:rsid w:val="00B53426"/>
    <w:rsid w:val="00B53915"/>
    <w:rsid w:val="00B53A0F"/>
    <w:rsid w:val="00B543B3"/>
    <w:rsid w:val="00B54759"/>
    <w:rsid w:val="00B54766"/>
    <w:rsid w:val="00B549C2"/>
    <w:rsid w:val="00B54C3F"/>
    <w:rsid w:val="00B55312"/>
    <w:rsid w:val="00B55831"/>
    <w:rsid w:val="00B55BFC"/>
    <w:rsid w:val="00B55D30"/>
    <w:rsid w:val="00B55DEF"/>
    <w:rsid w:val="00B5610B"/>
    <w:rsid w:val="00B566D0"/>
    <w:rsid w:val="00B566D3"/>
    <w:rsid w:val="00B5695E"/>
    <w:rsid w:val="00B56BB5"/>
    <w:rsid w:val="00B56EFE"/>
    <w:rsid w:val="00B56F5F"/>
    <w:rsid w:val="00B56FBB"/>
    <w:rsid w:val="00B56FDB"/>
    <w:rsid w:val="00B56FEC"/>
    <w:rsid w:val="00B57260"/>
    <w:rsid w:val="00B57285"/>
    <w:rsid w:val="00B57651"/>
    <w:rsid w:val="00B579C0"/>
    <w:rsid w:val="00B57A27"/>
    <w:rsid w:val="00B57F21"/>
    <w:rsid w:val="00B60025"/>
    <w:rsid w:val="00B6066C"/>
    <w:rsid w:val="00B607A3"/>
    <w:rsid w:val="00B60E77"/>
    <w:rsid w:val="00B60FFA"/>
    <w:rsid w:val="00B60FFF"/>
    <w:rsid w:val="00B612CE"/>
    <w:rsid w:val="00B61B99"/>
    <w:rsid w:val="00B61B9C"/>
    <w:rsid w:val="00B622B4"/>
    <w:rsid w:val="00B623DD"/>
    <w:rsid w:val="00B6244A"/>
    <w:rsid w:val="00B62A04"/>
    <w:rsid w:val="00B62A2F"/>
    <w:rsid w:val="00B62B5A"/>
    <w:rsid w:val="00B62F1B"/>
    <w:rsid w:val="00B630EA"/>
    <w:rsid w:val="00B6348A"/>
    <w:rsid w:val="00B63A34"/>
    <w:rsid w:val="00B643FB"/>
    <w:rsid w:val="00B64442"/>
    <w:rsid w:val="00B64780"/>
    <w:rsid w:val="00B65607"/>
    <w:rsid w:val="00B65828"/>
    <w:rsid w:val="00B65E9A"/>
    <w:rsid w:val="00B66324"/>
    <w:rsid w:val="00B66843"/>
    <w:rsid w:val="00B668DE"/>
    <w:rsid w:val="00B66EA8"/>
    <w:rsid w:val="00B66F7A"/>
    <w:rsid w:val="00B670C1"/>
    <w:rsid w:val="00B7037F"/>
    <w:rsid w:val="00B70ACC"/>
    <w:rsid w:val="00B70E76"/>
    <w:rsid w:val="00B717AC"/>
    <w:rsid w:val="00B71A04"/>
    <w:rsid w:val="00B71A4D"/>
    <w:rsid w:val="00B71CD4"/>
    <w:rsid w:val="00B720B6"/>
    <w:rsid w:val="00B727B8"/>
    <w:rsid w:val="00B72A38"/>
    <w:rsid w:val="00B72A8B"/>
    <w:rsid w:val="00B72F36"/>
    <w:rsid w:val="00B730EA"/>
    <w:rsid w:val="00B73261"/>
    <w:rsid w:val="00B73A10"/>
    <w:rsid w:val="00B741E9"/>
    <w:rsid w:val="00B74245"/>
    <w:rsid w:val="00B74AF2"/>
    <w:rsid w:val="00B76045"/>
    <w:rsid w:val="00B76932"/>
    <w:rsid w:val="00B778C1"/>
    <w:rsid w:val="00B7796F"/>
    <w:rsid w:val="00B77D55"/>
    <w:rsid w:val="00B801E9"/>
    <w:rsid w:val="00B80288"/>
    <w:rsid w:val="00B80474"/>
    <w:rsid w:val="00B80545"/>
    <w:rsid w:val="00B80B29"/>
    <w:rsid w:val="00B81461"/>
    <w:rsid w:val="00B8224C"/>
    <w:rsid w:val="00B82BB3"/>
    <w:rsid w:val="00B82CF8"/>
    <w:rsid w:val="00B83DAF"/>
    <w:rsid w:val="00B83EA6"/>
    <w:rsid w:val="00B84266"/>
    <w:rsid w:val="00B8442A"/>
    <w:rsid w:val="00B8483A"/>
    <w:rsid w:val="00B84A29"/>
    <w:rsid w:val="00B84A75"/>
    <w:rsid w:val="00B85769"/>
    <w:rsid w:val="00B863C1"/>
    <w:rsid w:val="00B864E2"/>
    <w:rsid w:val="00B86960"/>
    <w:rsid w:val="00B87137"/>
    <w:rsid w:val="00B8715C"/>
    <w:rsid w:val="00B871D9"/>
    <w:rsid w:val="00B87CF5"/>
    <w:rsid w:val="00B90086"/>
    <w:rsid w:val="00B900FC"/>
    <w:rsid w:val="00B905E8"/>
    <w:rsid w:val="00B90909"/>
    <w:rsid w:val="00B92094"/>
    <w:rsid w:val="00B92C8B"/>
    <w:rsid w:val="00B92D2F"/>
    <w:rsid w:val="00B9331B"/>
    <w:rsid w:val="00B93BF1"/>
    <w:rsid w:val="00B93FC9"/>
    <w:rsid w:val="00B94151"/>
    <w:rsid w:val="00B94934"/>
    <w:rsid w:val="00B94A0D"/>
    <w:rsid w:val="00B94AC5"/>
    <w:rsid w:val="00B94F3E"/>
    <w:rsid w:val="00B94F42"/>
    <w:rsid w:val="00B95040"/>
    <w:rsid w:val="00B959D0"/>
    <w:rsid w:val="00B95AB9"/>
    <w:rsid w:val="00B95C4A"/>
    <w:rsid w:val="00B95EC0"/>
    <w:rsid w:val="00B96A1A"/>
    <w:rsid w:val="00B96DEB"/>
    <w:rsid w:val="00B970B2"/>
    <w:rsid w:val="00B97200"/>
    <w:rsid w:val="00B972F9"/>
    <w:rsid w:val="00B97339"/>
    <w:rsid w:val="00B97A97"/>
    <w:rsid w:val="00B97BA6"/>
    <w:rsid w:val="00B97D7F"/>
    <w:rsid w:val="00BA0843"/>
    <w:rsid w:val="00BA11FE"/>
    <w:rsid w:val="00BA13A8"/>
    <w:rsid w:val="00BA13E6"/>
    <w:rsid w:val="00BA16B8"/>
    <w:rsid w:val="00BA172B"/>
    <w:rsid w:val="00BA1B18"/>
    <w:rsid w:val="00BA2B2B"/>
    <w:rsid w:val="00BA2FE8"/>
    <w:rsid w:val="00BA3836"/>
    <w:rsid w:val="00BA3B6B"/>
    <w:rsid w:val="00BA494C"/>
    <w:rsid w:val="00BA4A2B"/>
    <w:rsid w:val="00BA5441"/>
    <w:rsid w:val="00BA54C1"/>
    <w:rsid w:val="00BA5735"/>
    <w:rsid w:val="00BA5A59"/>
    <w:rsid w:val="00BA5B96"/>
    <w:rsid w:val="00BA6C1B"/>
    <w:rsid w:val="00BA7024"/>
    <w:rsid w:val="00BA7467"/>
    <w:rsid w:val="00BA7503"/>
    <w:rsid w:val="00BA7C4B"/>
    <w:rsid w:val="00BA7DEB"/>
    <w:rsid w:val="00BB0303"/>
    <w:rsid w:val="00BB0A73"/>
    <w:rsid w:val="00BB0F67"/>
    <w:rsid w:val="00BB1AB8"/>
    <w:rsid w:val="00BB215E"/>
    <w:rsid w:val="00BB2267"/>
    <w:rsid w:val="00BB23C8"/>
    <w:rsid w:val="00BB2C37"/>
    <w:rsid w:val="00BB2D65"/>
    <w:rsid w:val="00BB348C"/>
    <w:rsid w:val="00BB3F3F"/>
    <w:rsid w:val="00BB409A"/>
    <w:rsid w:val="00BB440D"/>
    <w:rsid w:val="00BB46C0"/>
    <w:rsid w:val="00BB4BF9"/>
    <w:rsid w:val="00BB4FDC"/>
    <w:rsid w:val="00BB52E5"/>
    <w:rsid w:val="00BB5358"/>
    <w:rsid w:val="00BB5776"/>
    <w:rsid w:val="00BB5EED"/>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0966"/>
    <w:rsid w:val="00BC10A6"/>
    <w:rsid w:val="00BC15B3"/>
    <w:rsid w:val="00BC217F"/>
    <w:rsid w:val="00BC2339"/>
    <w:rsid w:val="00BC2B97"/>
    <w:rsid w:val="00BC37FB"/>
    <w:rsid w:val="00BC399C"/>
    <w:rsid w:val="00BC3A2A"/>
    <w:rsid w:val="00BC41FB"/>
    <w:rsid w:val="00BC4708"/>
    <w:rsid w:val="00BC49C7"/>
    <w:rsid w:val="00BC4A60"/>
    <w:rsid w:val="00BC4C3E"/>
    <w:rsid w:val="00BC57A2"/>
    <w:rsid w:val="00BC5B87"/>
    <w:rsid w:val="00BC5FF9"/>
    <w:rsid w:val="00BC6749"/>
    <w:rsid w:val="00BC68BF"/>
    <w:rsid w:val="00BC6E64"/>
    <w:rsid w:val="00BC78E1"/>
    <w:rsid w:val="00BD0325"/>
    <w:rsid w:val="00BD10E3"/>
    <w:rsid w:val="00BD1280"/>
    <w:rsid w:val="00BD160A"/>
    <w:rsid w:val="00BD1848"/>
    <w:rsid w:val="00BD1FD4"/>
    <w:rsid w:val="00BD2040"/>
    <w:rsid w:val="00BD2041"/>
    <w:rsid w:val="00BD266D"/>
    <w:rsid w:val="00BD299D"/>
    <w:rsid w:val="00BD3A9C"/>
    <w:rsid w:val="00BD3B14"/>
    <w:rsid w:val="00BD3BE2"/>
    <w:rsid w:val="00BD4ED6"/>
    <w:rsid w:val="00BD4EE5"/>
    <w:rsid w:val="00BD4F29"/>
    <w:rsid w:val="00BD514C"/>
    <w:rsid w:val="00BD5674"/>
    <w:rsid w:val="00BD643D"/>
    <w:rsid w:val="00BD6D59"/>
    <w:rsid w:val="00BD71E1"/>
    <w:rsid w:val="00BD76EA"/>
    <w:rsid w:val="00BD7A0E"/>
    <w:rsid w:val="00BD7A9E"/>
    <w:rsid w:val="00BD7BDA"/>
    <w:rsid w:val="00BE1798"/>
    <w:rsid w:val="00BE22D0"/>
    <w:rsid w:val="00BE2622"/>
    <w:rsid w:val="00BE367C"/>
    <w:rsid w:val="00BE3BAA"/>
    <w:rsid w:val="00BE3BBA"/>
    <w:rsid w:val="00BE5105"/>
    <w:rsid w:val="00BE5512"/>
    <w:rsid w:val="00BE62B3"/>
    <w:rsid w:val="00BE6FA2"/>
    <w:rsid w:val="00BE7260"/>
    <w:rsid w:val="00BE73A4"/>
    <w:rsid w:val="00BF1156"/>
    <w:rsid w:val="00BF15F2"/>
    <w:rsid w:val="00BF1A45"/>
    <w:rsid w:val="00BF20F7"/>
    <w:rsid w:val="00BF21DC"/>
    <w:rsid w:val="00BF249B"/>
    <w:rsid w:val="00BF2507"/>
    <w:rsid w:val="00BF2A94"/>
    <w:rsid w:val="00BF2CF9"/>
    <w:rsid w:val="00BF30EB"/>
    <w:rsid w:val="00BF4261"/>
    <w:rsid w:val="00BF4DD0"/>
    <w:rsid w:val="00BF4F0E"/>
    <w:rsid w:val="00BF4FFE"/>
    <w:rsid w:val="00BF512E"/>
    <w:rsid w:val="00BF53A3"/>
    <w:rsid w:val="00BF5464"/>
    <w:rsid w:val="00BF5E7D"/>
    <w:rsid w:val="00BF6E58"/>
    <w:rsid w:val="00BF737B"/>
    <w:rsid w:val="00BF7B80"/>
    <w:rsid w:val="00BF7E0B"/>
    <w:rsid w:val="00C004D0"/>
    <w:rsid w:val="00C007C1"/>
    <w:rsid w:val="00C00A5B"/>
    <w:rsid w:val="00C00B62"/>
    <w:rsid w:val="00C00E22"/>
    <w:rsid w:val="00C020EE"/>
    <w:rsid w:val="00C0245A"/>
    <w:rsid w:val="00C03634"/>
    <w:rsid w:val="00C0399B"/>
    <w:rsid w:val="00C0476E"/>
    <w:rsid w:val="00C048FA"/>
    <w:rsid w:val="00C04CDB"/>
    <w:rsid w:val="00C056EE"/>
    <w:rsid w:val="00C05867"/>
    <w:rsid w:val="00C05871"/>
    <w:rsid w:val="00C05B0D"/>
    <w:rsid w:val="00C05D83"/>
    <w:rsid w:val="00C0619F"/>
    <w:rsid w:val="00C0696B"/>
    <w:rsid w:val="00C06AA3"/>
    <w:rsid w:val="00C06DB5"/>
    <w:rsid w:val="00C073BD"/>
    <w:rsid w:val="00C07698"/>
    <w:rsid w:val="00C0783B"/>
    <w:rsid w:val="00C101CF"/>
    <w:rsid w:val="00C10488"/>
    <w:rsid w:val="00C11014"/>
    <w:rsid w:val="00C11B94"/>
    <w:rsid w:val="00C11F69"/>
    <w:rsid w:val="00C122BA"/>
    <w:rsid w:val="00C127C6"/>
    <w:rsid w:val="00C12AAE"/>
    <w:rsid w:val="00C12CD3"/>
    <w:rsid w:val="00C12E9C"/>
    <w:rsid w:val="00C132FD"/>
    <w:rsid w:val="00C1388F"/>
    <w:rsid w:val="00C14426"/>
    <w:rsid w:val="00C14456"/>
    <w:rsid w:val="00C14951"/>
    <w:rsid w:val="00C14A93"/>
    <w:rsid w:val="00C15731"/>
    <w:rsid w:val="00C1578D"/>
    <w:rsid w:val="00C1594B"/>
    <w:rsid w:val="00C15E9A"/>
    <w:rsid w:val="00C15EFC"/>
    <w:rsid w:val="00C15FA5"/>
    <w:rsid w:val="00C161FB"/>
    <w:rsid w:val="00C166FA"/>
    <w:rsid w:val="00C168D5"/>
    <w:rsid w:val="00C16B91"/>
    <w:rsid w:val="00C1713F"/>
    <w:rsid w:val="00C17177"/>
    <w:rsid w:val="00C1718B"/>
    <w:rsid w:val="00C17255"/>
    <w:rsid w:val="00C20B72"/>
    <w:rsid w:val="00C20D83"/>
    <w:rsid w:val="00C2117B"/>
    <w:rsid w:val="00C211EC"/>
    <w:rsid w:val="00C2149E"/>
    <w:rsid w:val="00C21B93"/>
    <w:rsid w:val="00C21DED"/>
    <w:rsid w:val="00C21F36"/>
    <w:rsid w:val="00C21FC6"/>
    <w:rsid w:val="00C228FB"/>
    <w:rsid w:val="00C23469"/>
    <w:rsid w:val="00C23C76"/>
    <w:rsid w:val="00C23FA0"/>
    <w:rsid w:val="00C246FB"/>
    <w:rsid w:val="00C24A1A"/>
    <w:rsid w:val="00C24B14"/>
    <w:rsid w:val="00C25FF2"/>
    <w:rsid w:val="00C268FE"/>
    <w:rsid w:val="00C270ED"/>
    <w:rsid w:val="00C2791F"/>
    <w:rsid w:val="00C27E5B"/>
    <w:rsid w:val="00C27EFE"/>
    <w:rsid w:val="00C303A5"/>
    <w:rsid w:val="00C3081D"/>
    <w:rsid w:val="00C3086C"/>
    <w:rsid w:val="00C30FC7"/>
    <w:rsid w:val="00C31221"/>
    <w:rsid w:val="00C315D8"/>
    <w:rsid w:val="00C3186C"/>
    <w:rsid w:val="00C3388D"/>
    <w:rsid w:val="00C33D24"/>
    <w:rsid w:val="00C33E4E"/>
    <w:rsid w:val="00C346DB"/>
    <w:rsid w:val="00C35583"/>
    <w:rsid w:val="00C36408"/>
    <w:rsid w:val="00C36A7D"/>
    <w:rsid w:val="00C37378"/>
    <w:rsid w:val="00C40217"/>
    <w:rsid w:val="00C40251"/>
    <w:rsid w:val="00C4108E"/>
    <w:rsid w:val="00C41605"/>
    <w:rsid w:val="00C41815"/>
    <w:rsid w:val="00C41E33"/>
    <w:rsid w:val="00C41FC2"/>
    <w:rsid w:val="00C42014"/>
    <w:rsid w:val="00C42125"/>
    <w:rsid w:val="00C426F4"/>
    <w:rsid w:val="00C42905"/>
    <w:rsid w:val="00C42ED4"/>
    <w:rsid w:val="00C434E0"/>
    <w:rsid w:val="00C4372C"/>
    <w:rsid w:val="00C43844"/>
    <w:rsid w:val="00C441F6"/>
    <w:rsid w:val="00C4433B"/>
    <w:rsid w:val="00C44420"/>
    <w:rsid w:val="00C445FA"/>
    <w:rsid w:val="00C45476"/>
    <w:rsid w:val="00C458F6"/>
    <w:rsid w:val="00C45AE9"/>
    <w:rsid w:val="00C45ED6"/>
    <w:rsid w:val="00C45F79"/>
    <w:rsid w:val="00C46076"/>
    <w:rsid w:val="00C462B0"/>
    <w:rsid w:val="00C46A7B"/>
    <w:rsid w:val="00C476CC"/>
    <w:rsid w:val="00C47BCD"/>
    <w:rsid w:val="00C5015D"/>
    <w:rsid w:val="00C508D6"/>
    <w:rsid w:val="00C50956"/>
    <w:rsid w:val="00C51810"/>
    <w:rsid w:val="00C519AB"/>
    <w:rsid w:val="00C5200A"/>
    <w:rsid w:val="00C525B4"/>
    <w:rsid w:val="00C52631"/>
    <w:rsid w:val="00C52986"/>
    <w:rsid w:val="00C529BA"/>
    <w:rsid w:val="00C52F54"/>
    <w:rsid w:val="00C53B92"/>
    <w:rsid w:val="00C53C20"/>
    <w:rsid w:val="00C547E7"/>
    <w:rsid w:val="00C548DA"/>
    <w:rsid w:val="00C54970"/>
    <w:rsid w:val="00C549DE"/>
    <w:rsid w:val="00C54E65"/>
    <w:rsid w:val="00C551B2"/>
    <w:rsid w:val="00C55556"/>
    <w:rsid w:val="00C55915"/>
    <w:rsid w:val="00C560F8"/>
    <w:rsid w:val="00C562FF"/>
    <w:rsid w:val="00C565DD"/>
    <w:rsid w:val="00C5685A"/>
    <w:rsid w:val="00C56F42"/>
    <w:rsid w:val="00C57381"/>
    <w:rsid w:val="00C573A9"/>
    <w:rsid w:val="00C600F0"/>
    <w:rsid w:val="00C603C0"/>
    <w:rsid w:val="00C606FC"/>
    <w:rsid w:val="00C60995"/>
    <w:rsid w:val="00C6103D"/>
    <w:rsid w:val="00C610FD"/>
    <w:rsid w:val="00C6143F"/>
    <w:rsid w:val="00C62239"/>
    <w:rsid w:val="00C62251"/>
    <w:rsid w:val="00C62397"/>
    <w:rsid w:val="00C626E3"/>
    <w:rsid w:val="00C62A18"/>
    <w:rsid w:val="00C63C12"/>
    <w:rsid w:val="00C64DD4"/>
    <w:rsid w:val="00C659F6"/>
    <w:rsid w:val="00C65EAA"/>
    <w:rsid w:val="00C65F87"/>
    <w:rsid w:val="00C65FE4"/>
    <w:rsid w:val="00C66086"/>
    <w:rsid w:val="00C663AB"/>
    <w:rsid w:val="00C66EF4"/>
    <w:rsid w:val="00C673A6"/>
    <w:rsid w:val="00C674B2"/>
    <w:rsid w:val="00C67926"/>
    <w:rsid w:val="00C67FBD"/>
    <w:rsid w:val="00C703D0"/>
    <w:rsid w:val="00C70525"/>
    <w:rsid w:val="00C706F9"/>
    <w:rsid w:val="00C708AB"/>
    <w:rsid w:val="00C70A8E"/>
    <w:rsid w:val="00C70FAF"/>
    <w:rsid w:val="00C710D5"/>
    <w:rsid w:val="00C711AF"/>
    <w:rsid w:val="00C71265"/>
    <w:rsid w:val="00C71ED8"/>
    <w:rsid w:val="00C72542"/>
    <w:rsid w:val="00C72803"/>
    <w:rsid w:val="00C73CEC"/>
    <w:rsid w:val="00C73FA7"/>
    <w:rsid w:val="00C747C4"/>
    <w:rsid w:val="00C74D81"/>
    <w:rsid w:val="00C74F03"/>
    <w:rsid w:val="00C75356"/>
    <w:rsid w:val="00C75B39"/>
    <w:rsid w:val="00C770AD"/>
    <w:rsid w:val="00C77404"/>
    <w:rsid w:val="00C8010C"/>
    <w:rsid w:val="00C8011D"/>
    <w:rsid w:val="00C80408"/>
    <w:rsid w:val="00C80F84"/>
    <w:rsid w:val="00C81F1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87A85"/>
    <w:rsid w:val="00C905A7"/>
    <w:rsid w:val="00C907EB"/>
    <w:rsid w:val="00C9082C"/>
    <w:rsid w:val="00C90917"/>
    <w:rsid w:val="00C909D0"/>
    <w:rsid w:val="00C90B6A"/>
    <w:rsid w:val="00C90C53"/>
    <w:rsid w:val="00C9132B"/>
    <w:rsid w:val="00C92478"/>
    <w:rsid w:val="00C928F4"/>
    <w:rsid w:val="00C930DB"/>
    <w:rsid w:val="00C93101"/>
    <w:rsid w:val="00C93713"/>
    <w:rsid w:val="00C93941"/>
    <w:rsid w:val="00C93C69"/>
    <w:rsid w:val="00C93D73"/>
    <w:rsid w:val="00C94205"/>
    <w:rsid w:val="00C949F7"/>
    <w:rsid w:val="00C9569F"/>
    <w:rsid w:val="00C95777"/>
    <w:rsid w:val="00C958DE"/>
    <w:rsid w:val="00C95CE1"/>
    <w:rsid w:val="00C95E90"/>
    <w:rsid w:val="00C9683D"/>
    <w:rsid w:val="00C96868"/>
    <w:rsid w:val="00C9694D"/>
    <w:rsid w:val="00C96DEF"/>
    <w:rsid w:val="00C9740D"/>
    <w:rsid w:val="00C97453"/>
    <w:rsid w:val="00C97710"/>
    <w:rsid w:val="00C97A7E"/>
    <w:rsid w:val="00CA005A"/>
    <w:rsid w:val="00CA0576"/>
    <w:rsid w:val="00CA3104"/>
    <w:rsid w:val="00CA3486"/>
    <w:rsid w:val="00CA40BF"/>
    <w:rsid w:val="00CA45EF"/>
    <w:rsid w:val="00CA4A65"/>
    <w:rsid w:val="00CA51DC"/>
    <w:rsid w:val="00CA5489"/>
    <w:rsid w:val="00CA588E"/>
    <w:rsid w:val="00CA59E5"/>
    <w:rsid w:val="00CA663E"/>
    <w:rsid w:val="00CA6EC9"/>
    <w:rsid w:val="00CA741B"/>
    <w:rsid w:val="00CA798A"/>
    <w:rsid w:val="00CA7D31"/>
    <w:rsid w:val="00CA7DF1"/>
    <w:rsid w:val="00CB0636"/>
    <w:rsid w:val="00CB075F"/>
    <w:rsid w:val="00CB08B8"/>
    <w:rsid w:val="00CB1299"/>
    <w:rsid w:val="00CB1667"/>
    <w:rsid w:val="00CB2CA8"/>
    <w:rsid w:val="00CB2F15"/>
    <w:rsid w:val="00CB3D59"/>
    <w:rsid w:val="00CB4218"/>
    <w:rsid w:val="00CB483B"/>
    <w:rsid w:val="00CB4E66"/>
    <w:rsid w:val="00CB5625"/>
    <w:rsid w:val="00CB6204"/>
    <w:rsid w:val="00CB68F3"/>
    <w:rsid w:val="00CB6C21"/>
    <w:rsid w:val="00CB77D5"/>
    <w:rsid w:val="00CB7BF5"/>
    <w:rsid w:val="00CC0143"/>
    <w:rsid w:val="00CC0180"/>
    <w:rsid w:val="00CC0409"/>
    <w:rsid w:val="00CC14EB"/>
    <w:rsid w:val="00CC16A7"/>
    <w:rsid w:val="00CC18A4"/>
    <w:rsid w:val="00CC1A4B"/>
    <w:rsid w:val="00CC1BEC"/>
    <w:rsid w:val="00CC1D3D"/>
    <w:rsid w:val="00CC2944"/>
    <w:rsid w:val="00CC305F"/>
    <w:rsid w:val="00CC3896"/>
    <w:rsid w:val="00CC41DA"/>
    <w:rsid w:val="00CC464E"/>
    <w:rsid w:val="00CC4AB5"/>
    <w:rsid w:val="00CC5210"/>
    <w:rsid w:val="00CC5461"/>
    <w:rsid w:val="00CC5911"/>
    <w:rsid w:val="00CC5FE0"/>
    <w:rsid w:val="00CC607B"/>
    <w:rsid w:val="00CC623C"/>
    <w:rsid w:val="00CC62B7"/>
    <w:rsid w:val="00CC72B3"/>
    <w:rsid w:val="00CC73E1"/>
    <w:rsid w:val="00CC7BF6"/>
    <w:rsid w:val="00CD0453"/>
    <w:rsid w:val="00CD163A"/>
    <w:rsid w:val="00CD19CB"/>
    <w:rsid w:val="00CD2850"/>
    <w:rsid w:val="00CD3167"/>
    <w:rsid w:val="00CD407F"/>
    <w:rsid w:val="00CD4668"/>
    <w:rsid w:val="00CD54C0"/>
    <w:rsid w:val="00CD5B91"/>
    <w:rsid w:val="00CD5FB5"/>
    <w:rsid w:val="00CD618C"/>
    <w:rsid w:val="00CD644F"/>
    <w:rsid w:val="00CD6A76"/>
    <w:rsid w:val="00CD6B22"/>
    <w:rsid w:val="00CD6E38"/>
    <w:rsid w:val="00CD7604"/>
    <w:rsid w:val="00CD7786"/>
    <w:rsid w:val="00CE080F"/>
    <w:rsid w:val="00CE0907"/>
    <w:rsid w:val="00CE0B53"/>
    <w:rsid w:val="00CE12B3"/>
    <w:rsid w:val="00CE243D"/>
    <w:rsid w:val="00CE271A"/>
    <w:rsid w:val="00CE2B2E"/>
    <w:rsid w:val="00CE2D17"/>
    <w:rsid w:val="00CE3390"/>
    <w:rsid w:val="00CE3703"/>
    <w:rsid w:val="00CE3932"/>
    <w:rsid w:val="00CE409A"/>
    <w:rsid w:val="00CE4498"/>
    <w:rsid w:val="00CE5B77"/>
    <w:rsid w:val="00CE5BEB"/>
    <w:rsid w:val="00CE61D4"/>
    <w:rsid w:val="00CE6355"/>
    <w:rsid w:val="00CE6657"/>
    <w:rsid w:val="00CE6BFE"/>
    <w:rsid w:val="00CE7DD2"/>
    <w:rsid w:val="00CE7ED5"/>
    <w:rsid w:val="00CE7EE2"/>
    <w:rsid w:val="00CF0515"/>
    <w:rsid w:val="00CF07B1"/>
    <w:rsid w:val="00CF09B4"/>
    <w:rsid w:val="00CF12EA"/>
    <w:rsid w:val="00CF1426"/>
    <w:rsid w:val="00CF300F"/>
    <w:rsid w:val="00CF47D4"/>
    <w:rsid w:val="00CF5B00"/>
    <w:rsid w:val="00CF5DE9"/>
    <w:rsid w:val="00CF62CC"/>
    <w:rsid w:val="00CF65CE"/>
    <w:rsid w:val="00CF6889"/>
    <w:rsid w:val="00CF6C6B"/>
    <w:rsid w:val="00CF76D0"/>
    <w:rsid w:val="00CF7B71"/>
    <w:rsid w:val="00D00618"/>
    <w:rsid w:val="00D00A1C"/>
    <w:rsid w:val="00D00DE8"/>
    <w:rsid w:val="00D00E14"/>
    <w:rsid w:val="00D01A70"/>
    <w:rsid w:val="00D0200C"/>
    <w:rsid w:val="00D02804"/>
    <w:rsid w:val="00D03ABB"/>
    <w:rsid w:val="00D042E8"/>
    <w:rsid w:val="00D04561"/>
    <w:rsid w:val="00D050AB"/>
    <w:rsid w:val="00D051C8"/>
    <w:rsid w:val="00D0533E"/>
    <w:rsid w:val="00D055D3"/>
    <w:rsid w:val="00D06848"/>
    <w:rsid w:val="00D075F0"/>
    <w:rsid w:val="00D07728"/>
    <w:rsid w:val="00D07F0D"/>
    <w:rsid w:val="00D07F4C"/>
    <w:rsid w:val="00D10DF1"/>
    <w:rsid w:val="00D1127F"/>
    <w:rsid w:val="00D120E5"/>
    <w:rsid w:val="00D12532"/>
    <w:rsid w:val="00D125EC"/>
    <w:rsid w:val="00D12A02"/>
    <w:rsid w:val="00D12A14"/>
    <w:rsid w:val="00D12AE6"/>
    <w:rsid w:val="00D13097"/>
    <w:rsid w:val="00D133CA"/>
    <w:rsid w:val="00D13981"/>
    <w:rsid w:val="00D13D26"/>
    <w:rsid w:val="00D1403E"/>
    <w:rsid w:val="00D1466F"/>
    <w:rsid w:val="00D14779"/>
    <w:rsid w:val="00D152A7"/>
    <w:rsid w:val="00D15816"/>
    <w:rsid w:val="00D170D5"/>
    <w:rsid w:val="00D1719A"/>
    <w:rsid w:val="00D17663"/>
    <w:rsid w:val="00D17CFE"/>
    <w:rsid w:val="00D17F61"/>
    <w:rsid w:val="00D202E2"/>
    <w:rsid w:val="00D20ABA"/>
    <w:rsid w:val="00D20D7C"/>
    <w:rsid w:val="00D212CC"/>
    <w:rsid w:val="00D215F0"/>
    <w:rsid w:val="00D21A0E"/>
    <w:rsid w:val="00D224A1"/>
    <w:rsid w:val="00D22811"/>
    <w:rsid w:val="00D233E3"/>
    <w:rsid w:val="00D235DA"/>
    <w:rsid w:val="00D23689"/>
    <w:rsid w:val="00D238D1"/>
    <w:rsid w:val="00D23F24"/>
    <w:rsid w:val="00D24543"/>
    <w:rsid w:val="00D24BFA"/>
    <w:rsid w:val="00D24EEF"/>
    <w:rsid w:val="00D25475"/>
    <w:rsid w:val="00D25C46"/>
    <w:rsid w:val="00D26B17"/>
    <w:rsid w:val="00D26C07"/>
    <w:rsid w:val="00D271EF"/>
    <w:rsid w:val="00D275FB"/>
    <w:rsid w:val="00D306DE"/>
    <w:rsid w:val="00D30772"/>
    <w:rsid w:val="00D30D7C"/>
    <w:rsid w:val="00D30E95"/>
    <w:rsid w:val="00D31000"/>
    <w:rsid w:val="00D31E8C"/>
    <w:rsid w:val="00D31F1A"/>
    <w:rsid w:val="00D320EA"/>
    <w:rsid w:val="00D324B4"/>
    <w:rsid w:val="00D32EA1"/>
    <w:rsid w:val="00D3359C"/>
    <w:rsid w:val="00D33EB8"/>
    <w:rsid w:val="00D33EDC"/>
    <w:rsid w:val="00D33FF9"/>
    <w:rsid w:val="00D34877"/>
    <w:rsid w:val="00D34FE6"/>
    <w:rsid w:val="00D35115"/>
    <w:rsid w:val="00D35228"/>
    <w:rsid w:val="00D353B2"/>
    <w:rsid w:val="00D35526"/>
    <w:rsid w:val="00D35E79"/>
    <w:rsid w:val="00D363C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8EB"/>
    <w:rsid w:val="00D46949"/>
    <w:rsid w:val="00D46A1D"/>
    <w:rsid w:val="00D46AA6"/>
    <w:rsid w:val="00D46E1B"/>
    <w:rsid w:val="00D47AFD"/>
    <w:rsid w:val="00D47C14"/>
    <w:rsid w:val="00D50332"/>
    <w:rsid w:val="00D50450"/>
    <w:rsid w:val="00D50897"/>
    <w:rsid w:val="00D50C01"/>
    <w:rsid w:val="00D51651"/>
    <w:rsid w:val="00D516CD"/>
    <w:rsid w:val="00D519CB"/>
    <w:rsid w:val="00D51D5B"/>
    <w:rsid w:val="00D52072"/>
    <w:rsid w:val="00D5313E"/>
    <w:rsid w:val="00D53514"/>
    <w:rsid w:val="00D543DF"/>
    <w:rsid w:val="00D543E3"/>
    <w:rsid w:val="00D54924"/>
    <w:rsid w:val="00D54DD6"/>
    <w:rsid w:val="00D54F4F"/>
    <w:rsid w:val="00D55CF6"/>
    <w:rsid w:val="00D5603D"/>
    <w:rsid w:val="00D562B8"/>
    <w:rsid w:val="00D5642C"/>
    <w:rsid w:val="00D5734F"/>
    <w:rsid w:val="00D5753E"/>
    <w:rsid w:val="00D57938"/>
    <w:rsid w:val="00D57C09"/>
    <w:rsid w:val="00D6103D"/>
    <w:rsid w:val="00D61552"/>
    <w:rsid w:val="00D61825"/>
    <w:rsid w:val="00D61F36"/>
    <w:rsid w:val="00D61FC5"/>
    <w:rsid w:val="00D6270A"/>
    <w:rsid w:val="00D62F58"/>
    <w:rsid w:val="00D630C3"/>
    <w:rsid w:val="00D632B8"/>
    <w:rsid w:val="00D6333E"/>
    <w:rsid w:val="00D63395"/>
    <w:rsid w:val="00D63AD7"/>
    <w:rsid w:val="00D63CE8"/>
    <w:rsid w:val="00D63D16"/>
    <w:rsid w:val="00D63D67"/>
    <w:rsid w:val="00D6476C"/>
    <w:rsid w:val="00D64A92"/>
    <w:rsid w:val="00D64C17"/>
    <w:rsid w:val="00D64EA4"/>
    <w:rsid w:val="00D64F23"/>
    <w:rsid w:val="00D651E2"/>
    <w:rsid w:val="00D6526A"/>
    <w:rsid w:val="00D6605C"/>
    <w:rsid w:val="00D66273"/>
    <w:rsid w:val="00D66736"/>
    <w:rsid w:val="00D66CE0"/>
    <w:rsid w:val="00D6768A"/>
    <w:rsid w:val="00D6796B"/>
    <w:rsid w:val="00D67B8B"/>
    <w:rsid w:val="00D67ED6"/>
    <w:rsid w:val="00D70949"/>
    <w:rsid w:val="00D7189B"/>
    <w:rsid w:val="00D71D0D"/>
    <w:rsid w:val="00D72138"/>
    <w:rsid w:val="00D7250B"/>
    <w:rsid w:val="00D727B7"/>
    <w:rsid w:val="00D72AB1"/>
    <w:rsid w:val="00D72DC9"/>
    <w:rsid w:val="00D72E50"/>
    <w:rsid w:val="00D72EE1"/>
    <w:rsid w:val="00D7354C"/>
    <w:rsid w:val="00D74463"/>
    <w:rsid w:val="00D747E3"/>
    <w:rsid w:val="00D749D0"/>
    <w:rsid w:val="00D74FC3"/>
    <w:rsid w:val="00D74FCE"/>
    <w:rsid w:val="00D765E6"/>
    <w:rsid w:val="00D766CC"/>
    <w:rsid w:val="00D766E7"/>
    <w:rsid w:val="00D76B87"/>
    <w:rsid w:val="00D77158"/>
    <w:rsid w:val="00D77D3B"/>
    <w:rsid w:val="00D80576"/>
    <w:rsid w:val="00D8057A"/>
    <w:rsid w:val="00D80C09"/>
    <w:rsid w:val="00D811AB"/>
    <w:rsid w:val="00D818DD"/>
    <w:rsid w:val="00D82403"/>
    <w:rsid w:val="00D82476"/>
    <w:rsid w:val="00D8290B"/>
    <w:rsid w:val="00D82A8C"/>
    <w:rsid w:val="00D82AAC"/>
    <w:rsid w:val="00D834A0"/>
    <w:rsid w:val="00D83970"/>
    <w:rsid w:val="00D83CC0"/>
    <w:rsid w:val="00D840A3"/>
    <w:rsid w:val="00D845FD"/>
    <w:rsid w:val="00D858CF"/>
    <w:rsid w:val="00D86F19"/>
    <w:rsid w:val="00D878DA"/>
    <w:rsid w:val="00D87AC8"/>
    <w:rsid w:val="00D87FF7"/>
    <w:rsid w:val="00D9028F"/>
    <w:rsid w:val="00D9030F"/>
    <w:rsid w:val="00D905D2"/>
    <w:rsid w:val="00D90BB6"/>
    <w:rsid w:val="00D90E3B"/>
    <w:rsid w:val="00D90ECE"/>
    <w:rsid w:val="00D91032"/>
    <w:rsid w:val="00D91B70"/>
    <w:rsid w:val="00D91EB1"/>
    <w:rsid w:val="00D92AF0"/>
    <w:rsid w:val="00D92C5E"/>
    <w:rsid w:val="00D93647"/>
    <w:rsid w:val="00D9387D"/>
    <w:rsid w:val="00D93C6A"/>
    <w:rsid w:val="00D94739"/>
    <w:rsid w:val="00D95103"/>
    <w:rsid w:val="00D959F6"/>
    <w:rsid w:val="00D95FF1"/>
    <w:rsid w:val="00D963E0"/>
    <w:rsid w:val="00D96C62"/>
    <w:rsid w:val="00D96CBE"/>
    <w:rsid w:val="00D96D81"/>
    <w:rsid w:val="00D96FE3"/>
    <w:rsid w:val="00D976C4"/>
    <w:rsid w:val="00DA0074"/>
    <w:rsid w:val="00DA0185"/>
    <w:rsid w:val="00DA05DA"/>
    <w:rsid w:val="00DA05F4"/>
    <w:rsid w:val="00DA0646"/>
    <w:rsid w:val="00DA08E2"/>
    <w:rsid w:val="00DA0A68"/>
    <w:rsid w:val="00DA0A8B"/>
    <w:rsid w:val="00DA0AFD"/>
    <w:rsid w:val="00DA0B11"/>
    <w:rsid w:val="00DA0D29"/>
    <w:rsid w:val="00DA178D"/>
    <w:rsid w:val="00DA1882"/>
    <w:rsid w:val="00DA23E3"/>
    <w:rsid w:val="00DA2971"/>
    <w:rsid w:val="00DA2B2E"/>
    <w:rsid w:val="00DA2D45"/>
    <w:rsid w:val="00DA3726"/>
    <w:rsid w:val="00DA390A"/>
    <w:rsid w:val="00DA392F"/>
    <w:rsid w:val="00DA3B14"/>
    <w:rsid w:val="00DA47A2"/>
    <w:rsid w:val="00DA48AA"/>
    <w:rsid w:val="00DA4A27"/>
    <w:rsid w:val="00DA54F1"/>
    <w:rsid w:val="00DA5677"/>
    <w:rsid w:val="00DA5952"/>
    <w:rsid w:val="00DA6817"/>
    <w:rsid w:val="00DA6A53"/>
    <w:rsid w:val="00DA6A8E"/>
    <w:rsid w:val="00DB0269"/>
    <w:rsid w:val="00DB0325"/>
    <w:rsid w:val="00DB057B"/>
    <w:rsid w:val="00DB0758"/>
    <w:rsid w:val="00DB0B9A"/>
    <w:rsid w:val="00DB0D38"/>
    <w:rsid w:val="00DB1715"/>
    <w:rsid w:val="00DB1DB7"/>
    <w:rsid w:val="00DB21C3"/>
    <w:rsid w:val="00DB239A"/>
    <w:rsid w:val="00DB2C7B"/>
    <w:rsid w:val="00DB320E"/>
    <w:rsid w:val="00DB3690"/>
    <w:rsid w:val="00DB39B1"/>
    <w:rsid w:val="00DB3BA2"/>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1A01"/>
    <w:rsid w:val="00DC21B3"/>
    <w:rsid w:val="00DC21F0"/>
    <w:rsid w:val="00DC22A1"/>
    <w:rsid w:val="00DC25EC"/>
    <w:rsid w:val="00DC27DE"/>
    <w:rsid w:val="00DC2D8B"/>
    <w:rsid w:val="00DC31F5"/>
    <w:rsid w:val="00DC3267"/>
    <w:rsid w:val="00DC366C"/>
    <w:rsid w:val="00DC3A70"/>
    <w:rsid w:val="00DC4016"/>
    <w:rsid w:val="00DC41D3"/>
    <w:rsid w:val="00DC48E5"/>
    <w:rsid w:val="00DC4B3F"/>
    <w:rsid w:val="00DC558C"/>
    <w:rsid w:val="00DC567A"/>
    <w:rsid w:val="00DC5BC8"/>
    <w:rsid w:val="00DC6879"/>
    <w:rsid w:val="00DC6952"/>
    <w:rsid w:val="00DC6B60"/>
    <w:rsid w:val="00DC6E71"/>
    <w:rsid w:val="00DC6F2D"/>
    <w:rsid w:val="00DC7601"/>
    <w:rsid w:val="00DD0A7A"/>
    <w:rsid w:val="00DD15BC"/>
    <w:rsid w:val="00DD1960"/>
    <w:rsid w:val="00DD2124"/>
    <w:rsid w:val="00DD2773"/>
    <w:rsid w:val="00DD2975"/>
    <w:rsid w:val="00DD2D31"/>
    <w:rsid w:val="00DD3041"/>
    <w:rsid w:val="00DD3246"/>
    <w:rsid w:val="00DD357F"/>
    <w:rsid w:val="00DD40BC"/>
    <w:rsid w:val="00DD47B7"/>
    <w:rsid w:val="00DD47CC"/>
    <w:rsid w:val="00DD4912"/>
    <w:rsid w:val="00DD4BFB"/>
    <w:rsid w:val="00DD51CC"/>
    <w:rsid w:val="00DD52FD"/>
    <w:rsid w:val="00DD5636"/>
    <w:rsid w:val="00DD5EC6"/>
    <w:rsid w:val="00DD61D5"/>
    <w:rsid w:val="00DD67E4"/>
    <w:rsid w:val="00DD6CC9"/>
    <w:rsid w:val="00DD7CA7"/>
    <w:rsid w:val="00DD7F01"/>
    <w:rsid w:val="00DD7F7F"/>
    <w:rsid w:val="00DE055E"/>
    <w:rsid w:val="00DE0FD8"/>
    <w:rsid w:val="00DE1DD9"/>
    <w:rsid w:val="00DE1F42"/>
    <w:rsid w:val="00DE243F"/>
    <w:rsid w:val="00DE24C6"/>
    <w:rsid w:val="00DE27D1"/>
    <w:rsid w:val="00DE3903"/>
    <w:rsid w:val="00DE4C2B"/>
    <w:rsid w:val="00DE5083"/>
    <w:rsid w:val="00DE5732"/>
    <w:rsid w:val="00DE6504"/>
    <w:rsid w:val="00DE671E"/>
    <w:rsid w:val="00DE6AF4"/>
    <w:rsid w:val="00DE6B7F"/>
    <w:rsid w:val="00DE7251"/>
    <w:rsid w:val="00DE72B2"/>
    <w:rsid w:val="00DE7453"/>
    <w:rsid w:val="00DE795C"/>
    <w:rsid w:val="00DE7C2A"/>
    <w:rsid w:val="00DE7DD6"/>
    <w:rsid w:val="00DF0009"/>
    <w:rsid w:val="00DF0624"/>
    <w:rsid w:val="00DF0B28"/>
    <w:rsid w:val="00DF1690"/>
    <w:rsid w:val="00DF18FA"/>
    <w:rsid w:val="00DF2289"/>
    <w:rsid w:val="00DF236B"/>
    <w:rsid w:val="00DF2D6C"/>
    <w:rsid w:val="00DF2E99"/>
    <w:rsid w:val="00DF3707"/>
    <w:rsid w:val="00DF4553"/>
    <w:rsid w:val="00DF47EE"/>
    <w:rsid w:val="00DF4B3E"/>
    <w:rsid w:val="00DF4D70"/>
    <w:rsid w:val="00DF4E7A"/>
    <w:rsid w:val="00DF54A2"/>
    <w:rsid w:val="00DF5C7D"/>
    <w:rsid w:val="00DF5D87"/>
    <w:rsid w:val="00DF6687"/>
    <w:rsid w:val="00DF73E8"/>
    <w:rsid w:val="00DF7460"/>
    <w:rsid w:val="00DF7B33"/>
    <w:rsid w:val="00E00A83"/>
    <w:rsid w:val="00E00DB1"/>
    <w:rsid w:val="00E00DBD"/>
    <w:rsid w:val="00E00DD2"/>
    <w:rsid w:val="00E00E59"/>
    <w:rsid w:val="00E00F10"/>
    <w:rsid w:val="00E0175C"/>
    <w:rsid w:val="00E01A49"/>
    <w:rsid w:val="00E01C1A"/>
    <w:rsid w:val="00E0246C"/>
    <w:rsid w:val="00E03162"/>
    <w:rsid w:val="00E03789"/>
    <w:rsid w:val="00E04B69"/>
    <w:rsid w:val="00E05134"/>
    <w:rsid w:val="00E052E8"/>
    <w:rsid w:val="00E05455"/>
    <w:rsid w:val="00E05D91"/>
    <w:rsid w:val="00E06758"/>
    <w:rsid w:val="00E06C5D"/>
    <w:rsid w:val="00E07F6D"/>
    <w:rsid w:val="00E10474"/>
    <w:rsid w:val="00E10847"/>
    <w:rsid w:val="00E10F88"/>
    <w:rsid w:val="00E11C63"/>
    <w:rsid w:val="00E12097"/>
    <w:rsid w:val="00E127C7"/>
    <w:rsid w:val="00E13092"/>
    <w:rsid w:val="00E1384E"/>
    <w:rsid w:val="00E13C01"/>
    <w:rsid w:val="00E13CA5"/>
    <w:rsid w:val="00E13F5C"/>
    <w:rsid w:val="00E157E6"/>
    <w:rsid w:val="00E15BFC"/>
    <w:rsid w:val="00E15F6D"/>
    <w:rsid w:val="00E16E61"/>
    <w:rsid w:val="00E1736C"/>
    <w:rsid w:val="00E1749F"/>
    <w:rsid w:val="00E17559"/>
    <w:rsid w:val="00E1791E"/>
    <w:rsid w:val="00E17EA5"/>
    <w:rsid w:val="00E21451"/>
    <w:rsid w:val="00E21875"/>
    <w:rsid w:val="00E22229"/>
    <w:rsid w:val="00E22311"/>
    <w:rsid w:val="00E2248F"/>
    <w:rsid w:val="00E2271F"/>
    <w:rsid w:val="00E23656"/>
    <w:rsid w:val="00E23C23"/>
    <w:rsid w:val="00E23CC5"/>
    <w:rsid w:val="00E24451"/>
    <w:rsid w:val="00E2477C"/>
    <w:rsid w:val="00E247C9"/>
    <w:rsid w:val="00E24820"/>
    <w:rsid w:val="00E24C41"/>
    <w:rsid w:val="00E24E90"/>
    <w:rsid w:val="00E2588C"/>
    <w:rsid w:val="00E258BA"/>
    <w:rsid w:val="00E25D4E"/>
    <w:rsid w:val="00E25EEF"/>
    <w:rsid w:val="00E260D7"/>
    <w:rsid w:val="00E274EF"/>
    <w:rsid w:val="00E27722"/>
    <w:rsid w:val="00E30612"/>
    <w:rsid w:val="00E31785"/>
    <w:rsid w:val="00E321F2"/>
    <w:rsid w:val="00E32AE1"/>
    <w:rsid w:val="00E32CC2"/>
    <w:rsid w:val="00E32DB0"/>
    <w:rsid w:val="00E32E8B"/>
    <w:rsid w:val="00E3317E"/>
    <w:rsid w:val="00E33894"/>
    <w:rsid w:val="00E33C1D"/>
    <w:rsid w:val="00E34C7A"/>
    <w:rsid w:val="00E35B95"/>
    <w:rsid w:val="00E35CD5"/>
    <w:rsid w:val="00E364E5"/>
    <w:rsid w:val="00E36AC7"/>
    <w:rsid w:val="00E36B3C"/>
    <w:rsid w:val="00E36F12"/>
    <w:rsid w:val="00E370BD"/>
    <w:rsid w:val="00E376D8"/>
    <w:rsid w:val="00E37A94"/>
    <w:rsid w:val="00E4015F"/>
    <w:rsid w:val="00E41158"/>
    <w:rsid w:val="00E4156C"/>
    <w:rsid w:val="00E421BA"/>
    <w:rsid w:val="00E42292"/>
    <w:rsid w:val="00E42BD1"/>
    <w:rsid w:val="00E4308B"/>
    <w:rsid w:val="00E433E4"/>
    <w:rsid w:val="00E43D42"/>
    <w:rsid w:val="00E4473B"/>
    <w:rsid w:val="00E44AE0"/>
    <w:rsid w:val="00E44FDE"/>
    <w:rsid w:val="00E451A6"/>
    <w:rsid w:val="00E467BD"/>
    <w:rsid w:val="00E46A8D"/>
    <w:rsid w:val="00E46BF9"/>
    <w:rsid w:val="00E4715E"/>
    <w:rsid w:val="00E4768E"/>
    <w:rsid w:val="00E47DCB"/>
    <w:rsid w:val="00E47F10"/>
    <w:rsid w:val="00E50274"/>
    <w:rsid w:val="00E51912"/>
    <w:rsid w:val="00E51A64"/>
    <w:rsid w:val="00E5206E"/>
    <w:rsid w:val="00E5279A"/>
    <w:rsid w:val="00E5292D"/>
    <w:rsid w:val="00E53143"/>
    <w:rsid w:val="00E53A64"/>
    <w:rsid w:val="00E53CD4"/>
    <w:rsid w:val="00E54445"/>
    <w:rsid w:val="00E54A4E"/>
    <w:rsid w:val="00E55B89"/>
    <w:rsid w:val="00E5637E"/>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3FA7"/>
    <w:rsid w:val="00E643E0"/>
    <w:rsid w:val="00E6441A"/>
    <w:rsid w:val="00E64479"/>
    <w:rsid w:val="00E6454F"/>
    <w:rsid w:val="00E647AE"/>
    <w:rsid w:val="00E64879"/>
    <w:rsid w:val="00E65263"/>
    <w:rsid w:val="00E6544C"/>
    <w:rsid w:val="00E658CF"/>
    <w:rsid w:val="00E66B36"/>
    <w:rsid w:val="00E66E96"/>
    <w:rsid w:val="00E672DB"/>
    <w:rsid w:val="00E708A2"/>
    <w:rsid w:val="00E71176"/>
    <w:rsid w:val="00E71743"/>
    <w:rsid w:val="00E71A6C"/>
    <w:rsid w:val="00E71D96"/>
    <w:rsid w:val="00E71E4F"/>
    <w:rsid w:val="00E721E5"/>
    <w:rsid w:val="00E72764"/>
    <w:rsid w:val="00E73294"/>
    <w:rsid w:val="00E735A3"/>
    <w:rsid w:val="00E738C6"/>
    <w:rsid w:val="00E742AD"/>
    <w:rsid w:val="00E7454D"/>
    <w:rsid w:val="00E74A07"/>
    <w:rsid w:val="00E74FFF"/>
    <w:rsid w:val="00E7509C"/>
    <w:rsid w:val="00E76036"/>
    <w:rsid w:val="00E76AA5"/>
    <w:rsid w:val="00E76C18"/>
    <w:rsid w:val="00E76E31"/>
    <w:rsid w:val="00E802B8"/>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A09"/>
    <w:rsid w:val="00E85C42"/>
    <w:rsid w:val="00E85D26"/>
    <w:rsid w:val="00E861B0"/>
    <w:rsid w:val="00E86612"/>
    <w:rsid w:val="00E86B43"/>
    <w:rsid w:val="00E86E6E"/>
    <w:rsid w:val="00E872E2"/>
    <w:rsid w:val="00E87851"/>
    <w:rsid w:val="00E87D4F"/>
    <w:rsid w:val="00E9047E"/>
    <w:rsid w:val="00E90523"/>
    <w:rsid w:val="00E907F0"/>
    <w:rsid w:val="00E90A2F"/>
    <w:rsid w:val="00E90F4F"/>
    <w:rsid w:val="00E9108A"/>
    <w:rsid w:val="00E91D86"/>
    <w:rsid w:val="00E9212B"/>
    <w:rsid w:val="00E92792"/>
    <w:rsid w:val="00E931AB"/>
    <w:rsid w:val="00E937DC"/>
    <w:rsid w:val="00E939F3"/>
    <w:rsid w:val="00E95417"/>
    <w:rsid w:val="00E965E9"/>
    <w:rsid w:val="00E966D3"/>
    <w:rsid w:val="00E97EB1"/>
    <w:rsid w:val="00EA01BE"/>
    <w:rsid w:val="00EA0275"/>
    <w:rsid w:val="00EA1595"/>
    <w:rsid w:val="00EA161C"/>
    <w:rsid w:val="00EA232F"/>
    <w:rsid w:val="00EA2669"/>
    <w:rsid w:val="00EA2C7A"/>
    <w:rsid w:val="00EA2CF0"/>
    <w:rsid w:val="00EA3BBD"/>
    <w:rsid w:val="00EA3E41"/>
    <w:rsid w:val="00EA45CD"/>
    <w:rsid w:val="00EA49DC"/>
    <w:rsid w:val="00EA4CAC"/>
    <w:rsid w:val="00EA4EE1"/>
    <w:rsid w:val="00EA4FE6"/>
    <w:rsid w:val="00EA52BE"/>
    <w:rsid w:val="00EA5661"/>
    <w:rsid w:val="00EA6161"/>
    <w:rsid w:val="00EA6260"/>
    <w:rsid w:val="00EA6887"/>
    <w:rsid w:val="00EA690F"/>
    <w:rsid w:val="00EA6EDE"/>
    <w:rsid w:val="00EA709C"/>
    <w:rsid w:val="00EB0848"/>
    <w:rsid w:val="00EB0950"/>
    <w:rsid w:val="00EB09E5"/>
    <w:rsid w:val="00EB0BA0"/>
    <w:rsid w:val="00EB0F0D"/>
    <w:rsid w:val="00EB1480"/>
    <w:rsid w:val="00EB1583"/>
    <w:rsid w:val="00EB1D24"/>
    <w:rsid w:val="00EB1F5E"/>
    <w:rsid w:val="00EB28B2"/>
    <w:rsid w:val="00EB3055"/>
    <w:rsid w:val="00EB3DB6"/>
    <w:rsid w:val="00EB426E"/>
    <w:rsid w:val="00EB4A7A"/>
    <w:rsid w:val="00EB564D"/>
    <w:rsid w:val="00EB5B7C"/>
    <w:rsid w:val="00EB5BAB"/>
    <w:rsid w:val="00EB5BE9"/>
    <w:rsid w:val="00EB5C86"/>
    <w:rsid w:val="00EB5F04"/>
    <w:rsid w:val="00EB6DCD"/>
    <w:rsid w:val="00EB735D"/>
    <w:rsid w:val="00EB770C"/>
    <w:rsid w:val="00EB7A5A"/>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4B25"/>
    <w:rsid w:val="00EC57D3"/>
    <w:rsid w:val="00EC586C"/>
    <w:rsid w:val="00EC5BD8"/>
    <w:rsid w:val="00EC60AF"/>
    <w:rsid w:val="00EC6205"/>
    <w:rsid w:val="00EC6A8E"/>
    <w:rsid w:val="00EC6C7E"/>
    <w:rsid w:val="00EC7178"/>
    <w:rsid w:val="00EC77A5"/>
    <w:rsid w:val="00EC7B3E"/>
    <w:rsid w:val="00ED11FC"/>
    <w:rsid w:val="00ED1501"/>
    <w:rsid w:val="00ED1B68"/>
    <w:rsid w:val="00ED260A"/>
    <w:rsid w:val="00ED2AFA"/>
    <w:rsid w:val="00ED2C31"/>
    <w:rsid w:val="00ED2CAB"/>
    <w:rsid w:val="00ED2EFD"/>
    <w:rsid w:val="00ED34BB"/>
    <w:rsid w:val="00ED3954"/>
    <w:rsid w:val="00ED3D2C"/>
    <w:rsid w:val="00ED4964"/>
    <w:rsid w:val="00ED4E57"/>
    <w:rsid w:val="00ED588A"/>
    <w:rsid w:val="00ED5FF0"/>
    <w:rsid w:val="00ED67F2"/>
    <w:rsid w:val="00ED6B2E"/>
    <w:rsid w:val="00ED7108"/>
    <w:rsid w:val="00ED7123"/>
    <w:rsid w:val="00ED72BA"/>
    <w:rsid w:val="00ED73BC"/>
    <w:rsid w:val="00ED7642"/>
    <w:rsid w:val="00ED7AD2"/>
    <w:rsid w:val="00EE0F07"/>
    <w:rsid w:val="00EE115E"/>
    <w:rsid w:val="00EE13C2"/>
    <w:rsid w:val="00EE195D"/>
    <w:rsid w:val="00EE1A56"/>
    <w:rsid w:val="00EE23F3"/>
    <w:rsid w:val="00EE2D8C"/>
    <w:rsid w:val="00EE3915"/>
    <w:rsid w:val="00EE5192"/>
    <w:rsid w:val="00EE6BA4"/>
    <w:rsid w:val="00EE7782"/>
    <w:rsid w:val="00EE7799"/>
    <w:rsid w:val="00EE7825"/>
    <w:rsid w:val="00EF0381"/>
    <w:rsid w:val="00EF0C31"/>
    <w:rsid w:val="00EF0EB1"/>
    <w:rsid w:val="00EF1576"/>
    <w:rsid w:val="00EF15F0"/>
    <w:rsid w:val="00EF17BC"/>
    <w:rsid w:val="00EF1972"/>
    <w:rsid w:val="00EF214E"/>
    <w:rsid w:val="00EF396C"/>
    <w:rsid w:val="00EF3B8E"/>
    <w:rsid w:val="00EF3BBF"/>
    <w:rsid w:val="00EF3C5C"/>
    <w:rsid w:val="00EF469B"/>
    <w:rsid w:val="00EF4C36"/>
    <w:rsid w:val="00EF50CF"/>
    <w:rsid w:val="00EF5C80"/>
    <w:rsid w:val="00EF5FB8"/>
    <w:rsid w:val="00EF6A3F"/>
    <w:rsid w:val="00EF76E6"/>
    <w:rsid w:val="00EF79FD"/>
    <w:rsid w:val="00EF7DA6"/>
    <w:rsid w:val="00EF7EDF"/>
    <w:rsid w:val="00F00506"/>
    <w:rsid w:val="00F00776"/>
    <w:rsid w:val="00F009DA"/>
    <w:rsid w:val="00F019CF"/>
    <w:rsid w:val="00F01CB2"/>
    <w:rsid w:val="00F02492"/>
    <w:rsid w:val="00F02570"/>
    <w:rsid w:val="00F02B76"/>
    <w:rsid w:val="00F02EFA"/>
    <w:rsid w:val="00F03383"/>
    <w:rsid w:val="00F051C8"/>
    <w:rsid w:val="00F05AE7"/>
    <w:rsid w:val="00F05CC7"/>
    <w:rsid w:val="00F0639A"/>
    <w:rsid w:val="00F0679C"/>
    <w:rsid w:val="00F0715F"/>
    <w:rsid w:val="00F07429"/>
    <w:rsid w:val="00F07615"/>
    <w:rsid w:val="00F07763"/>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441E"/>
    <w:rsid w:val="00F14D62"/>
    <w:rsid w:val="00F15016"/>
    <w:rsid w:val="00F1522C"/>
    <w:rsid w:val="00F15309"/>
    <w:rsid w:val="00F158C7"/>
    <w:rsid w:val="00F15ACE"/>
    <w:rsid w:val="00F160B7"/>
    <w:rsid w:val="00F16596"/>
    <w:rsid w:val="00F168FF"/>
    <w:rsid w:val="00F16CA7"/>
    <w:rsid w:val="00F17065"/>
    <w:rsid w:val="00F1730D"/>
    <w:rsid w:val="00F17CA1"/>
    <w:rsid w:val="00F17E63"/>
    <w:rsid w:val="00F205C2"/>
    <w:rsid w:val="00F20BEE"/>
    <w:rsid w:val="00F20DD5"/>
    <w:rsid w:val="00F2240A"/>
    <w:rsid w:val="00F22CB7"/>
    <w:rsid w:val="00F22ECA"/>
    <w:rsid w:val="00F25024"/>
    <w:rsid w:val="00F2575E"/>
    <w:rsid w:val="00F25E8A"/>
    <w:rsid w:val="00F2669D"/>
    <w:rsid w:val="00F26708"/>
    <w:rsid w:val="00F26E3B"/>
    <w:rsid w:val="00F27988"/>
    <w:rsid w:val="00F27C46"/>
    <w:rsid w:val="00F301AB"/>
    <w:rsid w:val="00F30D9E"/>
    <w:rsid w:val="00F30F4B"/>
    <w:rsid w:val="00F31C14"/>
    <w:rsid w:val="00F3247D"/>
    <w:rsid w:val="00F32AAD"/>
    <w:rsid w:val="00F32E5D"/>
    <w:rsid w:val="00F331D2"/>
    <w:rsid w:val="00F34306"/>
    <w:rsid w:val="00F34405"/>
    <w:rsid w:val="00F34BC3"/>
    <w:rsid w:val="00F35442"/>
    <w:rsid w:val="00F357DC"/>
    <w:rsid w:val="00F35BD9"/>
    <w:rsid w:val="00F35D78"/>
    <w:rsid w:val="00F35E83"/>
    <w:rsid w:val="00F36161"/>
    <w:rsid w:val="00F36D01"/>
    <w:rsid w:val="00F3704F"/>
    <w:rsid w:val="00F371F9"/>
    <w:rsid w:val="00F3720C"/>
    <w:rsid w:val="00F37562"/>
    <w:rsid w:val="00F37957"/>
    <w:rsid w:val="00F37DDB"/>
    <w:rsid w:val="00F40392"/>
    <w:rsid w:val="00F40D98"/>
    <w:rsid w:val="00F41C4A"/>
    <w:rsid w:val="00F41F44"/>
    <w:rsid w:val="00F42292"/>
    <w:rsid w:val="00F42673"/>
    <w:rsid w:val="00F4295B"/>
    <w:rsid w:val="00F42D80"/>
    <w:rsid w:val="00F43699"/>
    <w:rsid w:val="00F4369C"/>
    <w:rsid w:val="00F4389E"/>
    <w:rsid w:val="00F43BC8"/>
    <w:rsid w:val="00F4401A"/>
    <w:rsid w:val="00F443A7"/>
    <w:rsid w:val="00F44DDD"/>
    <w:rsid w:val="00F454FD"/>
    <w:rsid w:val="00F45DD9"/>
    <w:rsid w:val="00F4636D"/>
    <w:rsid w:val="00F463A9"/>
    <w:rsid w:val="00F470E9"/>
    <w:rsid w:val="00F475DC"/>
    <w:rsid w:val="00F47C63"/>
    <w:rsid w:val="00F47E26"/>
    <w:rsid w:val="00F501C9"/>
    <w:rsid w:val="00F50961"/>
    <w:rsid w:val="00F50B1E"/>
    <w:rsid w:val="00F51245"/>
    <w:rsid w:val="00F51EB6"/>
    <w:rsid w:val="00F52439"/>
    <w:rsid w:val="00F528F8"/>
    <w:rsid w:val="00F52A5A"/>
    <w:rsid w:val="00F52CBC"/>
    <w:rsid w:val="00F52CF5"/>
    <w:rsid w:val="00F52D12"/>
    <w:rsid w:val="00F5328D"/>
    <w:rsid w:val="00F54611"/>
    <w:rsid w:val="00F54735"/>
    <w:rsid w:val="00F54C61"/>
    <w:rsid w:val="00F54D6F"/>
    <w:rsid w:val="00F5565A"/>
    <w:rsid w:val="00F561CF"/>
    <w:rsid w:val="00F5667B"/>
    <w:rsid w:val="00F56A63"/>
    <w:rsid w:val="00F56F02"/>
    <w:rsid w:val="00F56FF5"/>
    <w:rsid w:val="00F5737D"/>
    <w:rsid w:val="00F575F8"/>
    <w:rsid w:val="00F57922"/>
    <w:rsid w:val="00F60B16"/>
    <w:rsid w:val="00F60B39"/>
    <w:rsid w:val="00F6121F"/>
    <w:rsid w:val="00F6129D"/>
    <w:rsid w:val="00F618D2"/>
    <w:rsid w:val="00F62B5A"/>
    <w:rsid w:val="00F6367B"/>
    <w:rsid w:val="00F63705"/>
    <w:rsid w:val="00F64386"/>
    <w:rsid w:val="00F65607"/>
    <w:rsid w:val="00F65971"/>
    <w:rsid w:val="00F667CF"/>
    <w:rsid w:val="00F66A9E"/>
    <w:rsid w:val="00F66FA8"/>
    <w:rsid w:val="00F6755E"/>
    <w:rsid w:val="00F677A9"/>
    <w:rsid w:val="00F67A4B"/>
    <w:rsid w:val="00F67BCC"/>
    <w:rsid w:val="00F70281"/>
    <w:rsid w:val="00F7087B"/>
    <w:rsid w:val="00F70A91"/>
    <w:rsid w:val="00F70FAC"/>
    <w:rsid w:val="00F71E16"/>
    <w:rsid w:val="00F72489"/>
    <w:rsid w:val="00F7303B"/>
    <w:rsid w:val="00F730CC"/>
    <w:rsid w:val="00F73326"/>
    <w:rsid w:val="00F73960"/>
    <w:rsid w:val="00F73A3A"/>
    <w:rsid w:val="00F73A87"/>
    <w:rsid w:val="00F73C47"/>
    <w:rsid w:val="00F73FFA"/>
    <w:rsid w:val="00F74182"/>
    <w:rsid w:val="00F741CC"/>
    <w:rsid w:val="00F745CF"/>
    <w:rsid w:val="00F7462A"/>
    <w:rsid w:val="00F753B1"/>
    <w:rsid w:val="00F75811"/>
    <w:rsid w:val="00F75BAA"/>
    <w:rsid w:val="00F76400"/>
    <w:rsid w:val="00F76544"/>
    <w:rsid w:val="00F7654B"/>
    <w:rsid w:val="00F77139"/>
    <w:rsid w:val="00F77511"/>
    <w:rsid w:val="00F77D33"/>
    <w:rsid w:val="00F77DFD"/>
    <w:rsid w:val="00F8006A"/>
    <w:rsid w:val="00F81BD9"/>
    <w:rsid w:val="00F81EA7"/>
    <w:rsid w:val="00F822B3"/>
    <w:rsid w:val="00F82449"/>
    <w:rsid w:val="00F831F6"/>
    <w:rsid w:val="00F833B6"/>
    <w:rsid w:val="00F83564"/>
    <w:rsid w:val="00F8398B"/>
    <w:rsid w:val="00F83A24"/>
    <w:rsid w:val="00F83C23"/>
    <w:rsid w:val="00F84D35"/>
    <w:rsid w:val="00F8547F"/>
    <w:rsid w:val="00F856D2"/>
    <w:rsid w:val="00F85B12"/>
    <w:rsid w:val="00F86ABC"/>
    <w:rsid w:val="00F86E3E"/>
    <w:rsid w:val="00F87057"/>
    <w:rsid w:val="00F87099"/>
    <w:rsid w:val="00F87276"/>
    <w:rsid w:val="00F8780A"/>
    <w:rsid w:val="00F87AC4"/>
    <w:rsid w:val="00F87AEA"/>
    <w:rsid w:val="00F87EC6"/>
    <w:rsid w:val="00F90242"/>
    <w:rsid w:val="00F90CAB"/>
    <w:rsid w:val="00F90E0B"/>
    <w:rsid w:val="00F91071"/>
    <w:rsid w:val="00F91607"/>
    <w:rsid w:val="00F917C6"/>
    <w:rsid w:val="00F91A2F"/>
    <w:rsid w:val="00F91EC8"/>
    <w:rsid w:val="00F929C4"/>
    <w:rsid w:val="00F92AC9"/>
    <w:rsid w:val="00F94234"/>
    <w:rsid w:val="00F94689"/>
    <w:rsid w:val="00F9489D"/>
    <w:rsid w:val="00F950FB"/>
    <w:rsid w:val="00F959ED"/>
    <w:rsid w:val="00F95BA8"/>
    <w:rsid w:val="00F9620D"/>
    <w:rsid w:val="00F9660B"/>
    <w:rsid w:val="00F96C11"/>
    <w:rsid w:val="00F97070"/>
    <w:rsid w:val="00F97361"/>
    <w:rsid w:val="00F97DBE"/>
    <w:rsid w:val="00F97EAC"/>
    <w:rsid w:val="00FA06E9"/>
    <w:rsid w:val="00FA10EE"/>
    <w:rsid w:val="00FA1668"/>
    <w:rsid w:val="00FA2C96"/>
    <w:rsid w:val="00FA2D73"/>
    <w:rsid w:val="00FA2DF6"/>
    <w:rsid w:val="00FA331B"/>
    <w:rsid w:val="00FA36DF"/>
    <w:rsid w:val="00FA37F4"/>
    <w:rsid w:val="00FA389C"/>
    <w:rsid w:val="00FA38BF"/>
    <w:rsid w:val="00FA3BA0"/>
    <w:rsid w:val="00FA464A"/>
    <w:rsid w:val="00FA47BA"/>
    <w:rsid w:val="00FA47F3"/>
    <w:rsid w:val="00FA4B9C"/>
    <w:rsid w:val="00FA4D94"/>
    <w:rsid w:val="00FA60FF"/>
    <w:rsid w:val="00FA61FA"/>
    <w:rsid w:val="00FA70A5"/>
    <w:rsid w:val="00FA7C0F"/>
    <w:rsid w:val="00FB0C7F"/>
    <w:rsid w:val="00FB10A2"/>
    <w:rsid w:val="00FB15DC"/>
    <w:rsid w:val="00FB243F"/>
    <w:rsid w:val="00FB2826"/>
    <w:rsid w:val="00FB297C"/>
    <w:rsid w:val="00FB2D4D"/>
    <w:rsid w:val="00FB3106"/>
    <w:rsid w:val="00FB3803"/>
    <w:rsid w:val="00FB396F"/>
    <w:rsid w:val="00FB3E81"/>
    <w:rsid w:val="00FB3F72"/>
    <w:rsid w:val="00FB5A8A"/>
    <w:rsid w:val="00FB61B7"/>
    <w:rsid w:val="00FB6324"/>
    <w:rsid w:val="00FB6826"/>
    <w:rsid w:val="00FB7B33"/>
    <w:rsid w:val="00FB7F67"/>
    <w:rsid w:val="00FC0026"/>
    <w:rsid w:val="00FC00A6"/>
    <w:rsid w:val="00FC0800"/>
    <w:rsid w:val="00FC0D2F"/>
    <w:rsid w:val="00FC160A"/>
    <w:rsid w:val="00FC22C4"/>
    <w:rsid w:val="00FC269C"/>
    <w:rsid w:val="00FC3598"/>
    <w:rsid w:val="00FC3A34"/>
    <w:rsid w:val="00FC3F72"/>
    <w:rsid w:val="00FC42D2"/>
    <w:rsid w:val="00FC4737"/>
    <w:rsid w:val="00FC4753"/>
    <w:rsid w:val="00FC4B02"/>
    <w:rsid w:val="00FC54A7"/>
    <w:rsid w:val="00FC5A2F"/>
    <w:rsid w:val="00FC5E80"/>
    <w:rsid w:val="00FC663C"/>
    <w:rsid w:val="00FC6B4D"/>
    <w:rsid w:val="00FC6CB2"/>
    <w:rsid w:val="00FC6E32"/>
    <w:rsid w:val="00FC75A0"/>
    <w:rsid w:val="00FC77F0"/>
    <w:rsid w:val="00FD0B1B"/>
    <w:rsid w:val="00FD0D5F"/>
    <w:rsid w:val="00FD1E76"/>
    <w:rsid w:val="00FD1E94"/>
    <w:rsid w:val="00FD1F19"/>
    <w:rsid w:val="00FD39DE"/>
    <w:rsid w:val="00FD69E6"/>
    <w:rsid w:val="00FD6DD8"/>
    <w:rsid w:val="00FD6EC3"/>
    <w:rsid w:val="00FD6F98"/>
    <w:rsid w:val="00FD71FB"/>
    <w:rsid w:val="00FD7BAC"/>
    <w:rsid w:val="00FD7FFB"/>
    <w:rsid w:val="00FE02A5"/>
    <w:rsid w:val="00FE06AD"/>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6C74"/>
    <w:rsid w:val="00FE72F3"/>
    <w:rsid w:val="00FE746D"/>
    <w:rsid w:val="00FE7B63"/>
    <w:rsid w:val="00FF0437"/>
    <w:rsid w:val="00FF0A6A"/>
    <w:rsid w:val="00FF0A98"/>
    <w:rsid w:val="00FF1394"/>
    <w:rsid w:val="00FF1639"/>
    <w:rsid w:val="00FF16DB"/>
    <w:rsid w:val="00FF1E3A"/>
    <w:rsid w:val="00FF279A"/>
    <w:rsid w:val="00FF2836"/>
    <w:rsid w:val="00FF3088"/>
    <w:rsid w:val="00FF3153"/>
    <w:rsid w:val="00FF389C"/>
    <w:rsid w:val="00FF40C3"/>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2E02"/>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unhideWhenUsed/>
    <w:qFormat/>
    <w:rsid w:val="0092224B"/>
    <w:pPr>
      <w:jc w:val="left"/>
    </w:pPr>
    <w:rPr>
      <w:kern w:val="0"/>
      <w:sz w:val="20"/>
      <w:szCs w:val="20"/>
      <w:lang w:val="x-none" w:eastAsia="x-none"/>
    </w:rPr>
  </w:style>
  <w:style w:type="character" w:customStyle="1" w:styleId="aa">
    <w:name w:val="批注文字 字符"/>
    <w:link w:val="a9"/>
    <w:uiPriority w:val="9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Proposal">
    <w:name w:val="Proposal"/>
    <w:basedOn w:val="a"/>
    <w:qFormat/>
    <w:rsid w:val="00C270ED"/>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850685772">
      <w:bodyDiv w:val="1"/>
      <w:marLeft w:val="0"/>
      <w:marRight w:val="0"/>
      <w:marTop w:val="0"/>
      <w:marBottom w:val="0"/>
      <w:divBdr>
        <w:top w:val="none" w:sz="0" w:space="0" w:color="auto"/>
        <w:left w:val="none" w:sz="0" w:space="0" w:color="auto"/>
        <w:bottom w:val="none" w:sz="0" w:space="0" w:color="auto"/>
        <w:right w:val="none" w:sz="0" w:space="0" w:color="auto"/>
      </w:divBdr>
      <w:divsChild>
        <w:div w:id="1786264940">
          <w:marLeft w:val="547"/>
          <w:marRight w:val="0"/>
          <w:marTop w:val="0"/>
          <w:marBottom w:val="120"/>
          <w:divBdr>
            <w:top w:val="none" w:sz="0" w:space="0" w:color="auto"/>
            <w:left w:val="none" w:sz="0" w:space="0" w:color="auto"/>
            <w:bottom w:val="none" w:sz="0" w:space="0" w:color="auto"/>
            <w:right w:val="none" w:sz="0" w:space="0" w:color="auto"/>
          </w:divBdr>
        </w:div>
        <w:div w:id="1032918502">
          <w:marLeft w:val="547"/>
          <w:marRight w:val="0"/>
          <w:marTop w:val="0"/>
          <w:marBottom w:val="120"/>
          <w:divBdr>
            <w:top w:val="none" w:sz="0" w:space="0" w:color="auto"/>
            <w:left w:val="none" w:sz="0" w:space="0" w:color="auto"/>
            <w:bottom w:val="none" w:sz="0" w:space="0" w:color="auto"/>
            <w:right w:val="none" w:sz="0" w:space="0" w:color="auto"/>
          </w:divBdr>
        </w:div>
        <w:div w:id="1384714895">
          <w:marLeft w:val="547"/>
          <w:marRight w:val="0"/>
          <w:marTop w:val="0"/>
          <w:marBottom w:val="120"/>
          <w:divBdr>
            <w:top w:val="none" w:sz="0" w:space="0" w:color="auto"/>
            <w:left w:val="none" w:sz="0" w:space="0" w:color="auto"/>
            <w:bottom w:val="none" w:sz="0" w:space="0" w:color="auto"/>
            <w:right w:val="none" w:sz="0" w:space="0" w:color="auto"/>
          </w:divBdr>
        </w:div>
        <w:div w:id="1237663801">
          <w:marLeft w:val="547"/>
          <w:marRight w:val="0"/>
          <w:marTop w:val="0"/>
          <w:marBottom w:val="120"/>
          <w:divBdr>
            <w:top w:val="none" w:sz="0" w:space="0" w:color="auto"/>
            <w:left w:val="none" w:sz="0" w:space="0" w:color="auto"/>
            <w:bottom w:val="none" w:sz="0" w:space="0" w:color="auto"/>
            <w:right w:val="none" w:sz="0" w:space="0" w:color="auto"/>
          </w:divBdr>
        </w:div>
        <w:div w:id="563376568">
          <w:marLeft w:val="547"/>
          <w:marRight w:val="0"/>
          <w:marTop w:val="0"/>
          <w:marBottom w:val="120"/>
          <w:divBdr>
            <w:top w:val="none" w:sz="0" w:space="0" w:color="auto"/>
            <w:left w:val="none" w:sz="0" w:space="0" w:color="auto"/>
            <w:bottom w:val="none" w:sz="0" w:space="0" w:color="auto"/>
            <w:right w:val="none" w:sz="0" w:space="0" w:color="auto"/>
          </w:divBdr>
        </w:div>
        <w:div w:id="1086074124">
          <w:marLeft w:val="547"/>
          <w:marRight w:val="0"/>
          <w:marTop w:val="0"/>
          <w:marBottom w:val="120"/>
          <w:divBdr>
            <w:top w:val="none" w:sz="0" w:space="0" w:color="auto"/>
            <w:left w:val="none" w:sz="0" w:space="0" w:color="auto"/>
            <w:bottom w:val="none" w:sz="0" w:space="0" w:color="auto"/>
            <w:right w:val="none" w:sz="0" w:space="0" w:color="auto"/>
          </w:divBdr>
        </w:div>
      </w:divsChild>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1381</Words>
  <Characters>7878</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9241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Lenovo_Mingzeng</dc:creator>
  <cp:keywords/>
  <cp:lastModifiedBy>Lenovo</cp:lastModifiedBy>
  <cp:revision>16</cp:revision>
  <cp:lastPrinted>2012-10-30T00:20:00Z</cp:lastPrinted>
  <dcterms:created xsi:type="dcterms:W3CDTF">2023-04-04T00:33:00Z</dcterms:created>
  <dcterms:modified xsi:type="dcterms:W3CDTF">2023-04-07T01:44:00Z</dcterms:modified>
</cp:coreProperties>
</file>